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“Diverzifikacija glasova u novinarstvu”</w:t>
      </w:r>
    </w:p>
    <w:p w:rsidR="00000000" w:rsidDel="00000000" w:rsidP="00000000" w:rsidRDefault="00000000" w:rsidRPr="00000000" w14:paraId="00000002">
      <w:pPr>
        <w:tabs>
          <w:tab w:val="left" w:leader="none" w:pos="426"/>
        </w:tabs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Stipendija za novinarstvo 2024.</w:t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spacing w:after="0" w:line="276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Obrazac za prijavu</w:t>
      </w:r>
    </w:p>
    <w:p w:rsidR="00000000" w:rsidDel="00000000" w:rsidP="00000000" w:rsidRDefault="00000000" w:rsidRPr="00000000" w14:paraId="00000004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Uputstva: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Nemojte menjati ovaj obrazac. Popunite sve odeljke i pododeljke obrasca i pridržavajte se ograničenja broja reči. Pišite fontom Arial, veličina 11, prored 1,15. Pažljivo pročitajte uputstva ispod svakog naslova i navedite sve tražene informacije.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 pododeljku “Produkcija priče” (tačka 5), popunite pododeljak koji odgovara formatu priče koju ste odabrali.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Nepoštovanje ovih uputstava može rezultirati isključenjem.</w:t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Imajte na umu da je svrha ovog obrasca da pruži žiriju sažet pregled vašeg predloga. Budite jasni, logični i precizni.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Podaci o podnositeljki/podnosiocu prijave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5385"/>
        <w:tblGridChange w:id="0">
          <w:tblGrid>
            <w:gridCol w:w="3975"/>
            <w:gridCol w:w="5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Ime i prezime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Naziv predloženog projekta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 priče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Pisani članak, video, foto-esej ili multimedija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IDEJA ZA PRIČU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Predloženo pitanje ljudskih prava (maksimalno 300 reči)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da u svojoj priči navedete sažet opis problema koji nameravate istražiti. Uključite detalje o tome na koga i kako utiče problem i zašto je važno izveštavati o tome. Pored toga, ponudite jasan pregled situacionog i/ili pravnog konteksta koji okružuje predloženo pitanje.</w:t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Originalnost i inovativnost (maks. 200 reči)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vas da elaborirate inovativni ugao, format i pristup koji planirate da koristite prilikom predstavljanja problema u okviru vaše priče.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Istraživanje, intervjui i izvori (maksimalno 200 reči)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ponudite pregled izvora i pozadinskih materijala koje nameravate da koristite za priču. Ovo, između ostalog, uključuje izveštaje medija i civilnog društva, kao i nadležne, odgovorne aktere i institucije koje planirate da intervjuišete.</w:t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Uticaj (maks. 200 reči)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vas da razradite potencijalne društvene ili političke promene za koje očekujete da će se dogoditi kao rezultat vaše priče.</w:t>
      </w:r>
    </w:p>
    <w:p w:rsidR="00000000" w:rsidDel="00000000" w:rsidP="00000000" w:rsidRDefault="00000000" w:rsidRPr="00000000" w14:paraId="0000002F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PRODUKCIJA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Uputstva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Za tačku 5 popunite samo pododeljak koji odgovara vašem odabranom formatu priče (tj. pisani članak, video, foto-esej ili multimedija)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SAMO ZA PISANE ČLANKE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Pisani plan produkcije priče (maks. 400 reči)</w:t>
      </w:r>
    </w:p>
    <w:p w:rsidR="00000000" w:rsidDel="00000000" w:rsidP="00000000" w:rsidRDefault="00000000" w:rsidRPr="00000000" w14:paraId="0000003C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da dostavite detaljan plan koji navodi sve korake koje nameravate da preduzmete prilikom pripreme, istraživanja i predstavljanja vaše priče.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  <w:shd w:fill="cfe2f3" w:val="clear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SAMO ZA VIDEO</w:t>
      </w:r>
    </w:p>
    <w:p w:rsidR="00000000" w:rsidDel="00000000" w:rsidP="00000000" w:rsidRDefault="00000000" w:rsidRPr="00000000" w14:paraId="00000044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produkcije video priče (maksimalno 400 reči)</w:t>
      </w:r>
    </w:p>
    <w:p w:rsidR="00000000" w:rsidDel="00000000" w:rsidP="00000000" w:rsidRDefault="00000000" w:rsidRPr="00000000" w14:paraId="00000046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da dostavite detaljan plan koji navodi sve korake koje nameravate da preduzmete prilikom pripreme, istraživanja i predstavljanja vaše priče. Ovaj plan bi trebalo da obuhvata procenjenu dužinu vašeg ciljanog rada, vašu pretprodukcijsku strategiju i istraživački pristup, logistiku produkcije, uključujući raspored snimanja i opremu, i detalje postprodukcije kao što su vremenski okvir montaže, izbor softvera i sredstva za uređivanje zvuka.</w:t>
      </w:r>
    </w:p>
    <w:p w:rsidR="00000000" w:rsidDel="00000000" w:rsidP="00000000" w:rsidRDefault="00000000" w:rsidRPr="00000000" w14:paraId="00000047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b w:val="1"/>
          <w:shd w:fill="cfe2f3" w:val="clear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SAMO ZA FOTO-ESEJ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produkcije foto priče (maksimalno 400 reči)</w:t>
      </w:r>
    </w:p>
    <w:p w:rsidR="00000000" w:rsidDel="00000000" w:rsidP="00000000" w:rsidRDefault="00000000" w:rsidRPr="00000000" w14:paraId="00000050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da dostavite detaljan plan koji navodi sve korake koje nameravate da preduzmete prilikom pripreme, istraživanja i predstavljanja vaše priče. Ovaj plan bi trebao uključivati detalje o opremi koju ćete koristiti, vašem istraživačkom procesu, rasporedu snimanja i svim događajima koje planirate pokriti ili kojima planirate prisustvovati.</w:t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shd w:fill="cfe2f3" w:val="clear"/>
          <w:rtl w:val="0"/>
        </w:rPr>
        <w:t xml:space="preserve">SAMO ZA MULTIMEDIJE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produkcije multimedijalne priče (maks. 400 reči)</w:t>
      </w:r>
    </w:p>
    <w:p w:rsidR="00000000" w:rsidDel="00000000" w:rsidP="00000000" w:rsidRDefault="00000000" w:rsidRPr="00000000" w14:paraId="0000005A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Molimo da dostavite detaljan plan koji navodi sve korake koje nameravate da preduzmete prilikom pripreme, istraživanja i predstavljanja vaše priče. Ovaj plan bi trebao uključivati procenjenu dužinu vašeg ciljanog pisanog rada, koje vrste multimedijalnih formata ćete uključiti u svoj pisani rad (npr. audio, video, fotografija, animacija, itd), procenjenu količinu i dužinu vaših multimedijalnih elemenata, vašu pretprodukcijsku strategiju i istraživački pristup, logistiku proizvodnje uključujući raspored snimanja i opremu, te detalje o postprodukciji kao što su vremenski okvir montaže, izbor softvera i sredstva za uređivanje zvuka, ako je primenjivo.</w:t>
      </w:r>
    </w:p>
    <w:p w:rsidR="00000000" w:rsidDel="00000000" w:rsidP="00000000" w:rsidRDefault="00000000" w:rsidRPr="00000000" w14:paraId="0000005B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b w:val="1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Vremenski rokovi</w:t>
      </w:r>
    </w:p>
    <w:p w:rsidR="00000000" w:rsidDel="00000000" w:rsidP="00000000" w:rsidRDefault="00000000" w:rsidRPr="00000000" w14:paraId="00000062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 osnovu gornjih informacija, navedite vremenski okvir za svaki korak plana produkcije priče. Ako je potrebno, možete dodati još redova u tabelu.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447.5"/>
        <w:gridCol w:w="1447.5"/>
        <w:gridCol w:w="1447.5"/>
        <w:gridCol w:w="1447.5"/>
        <w:tblGridChange w:id="0">
          <w:tblGrid>
            <w:gridCol w:w="7110"/>
            <w:gridCol w:w="1447.5"/>
            <w:gridCol w:w="1447.5"/>
            <w:gridCol w:w="1447.5"/>
            <w:gridCol w:w="1447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Aktivnost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Avgust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Rule="auto"/>
        <w:rPr>
          <w:rFonts w:ascii="Arial" w:cs="Arial" w:eastAsia="Arial" w:hAnsi="Arial"/>
          <w:b w:val="1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tabs>
          <w:tab w:val="left" w:leader="none" w:pos="426"/>
        </w:tabs>
        <w:spacing w:after="0" w:line="276" w:lineRule="auto"/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Finansijski plan (maksimalno 300 reči)</w:t>
      </w:r>
    </w:p>
    <w:p w:rsidR="00000000" w:rsidDel="00000000" w:rsidP="00000000" w:rsidRDefault="00000000" w:rsidRPr="00000000" w14:paraId="00000089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Ako budete izabrani, dobićete 1500 € bruto za pokrivanje svih troškova vezanih za vaš projekat. Navedite kratak pregled predviđenih troškova tokom vašeg istraživačkog i proizvodnog procesa, zajedno sa objašnjenjima zasnovanim na planu produkcije priče. Uz to, imajte na umu da će  odabranim učesnicama/učesnicima K2.0 omogućiti besplatan pristup svoj internoj </w:t>
      </w:r>
      <w:hyperlink r:id="rId13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studijskoj i multimedijalnoj opremi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(kao što su Black Magic kamera, stativ, Zoom audio rekorder i mikrofon). Ako je primenjivo, navedite vrstu opreme ili objekata potrebnih za vaš projekat.</w:t>
      </w:r>
    </w:p>
    <w:p w:rsidR="00000000" w:rsidDel="00000000" w:rsidP="00000000" w:rsidRDefault="00000000" w:rsidRPr="00000000" w14:paraId="0000008A">
      <w:pPr>
        <w:tabs>
          <w:tab w:val="left" w:leader="none" w:pos="426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left" w:leader="none" w:pos="20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left" w:leader="none" w:pos="20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031875" cy="4572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87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58462" cy="4572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84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ab/>
      <w:tab/>
      <w:tab/>
    </w:r>
  </w:p>
  <w:p w:rsidR="00000000" w:rsidDel="00000000" w:rsidP="00000000" w:rsidRDefault="00000000" w:rsidRPr="00000000" w14:paraId="00000093">
    <w:pPr>
      <w:tabs>
        <w:tab w:val="left" w:leader="none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hyperlink" Target="https://kosovotwopointzero.com/en/hub-and-studio-2-0/" TargetMode="Externa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Fe4JcOwoS439AtTR5NM+cg+rA==">CgMxLjA4AHIhMWJ2V3c3aTRQQ01BWmRZNldGWklCUW82WnR5SHE4UkZL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