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jc w:val="center"/>
        <w:rPr>
          <w:b w:val="1"/>
        </w:rPr>
      </w:pPr>
      <w:r w:rsidDel="00000000" w:rsidR="00000000" w:rsidRPr="00000000">
        <w:rPr>
          <w:b w:val="1"/>
          <w:rtl w:val="0"/>
        </w:rPr>
        <w:t xml:space="preserve">“Diverzifikacija glasova u novinarstvu”</w:t>
      </w:r>
    </w:p>
    <w:p w:rsidR="00000000" w:rsidDel="00000000" w:rsidP="00000000" w:rsidRDefault="00000000" w:rsidRPr="00000000" w14:paraId="00000002">
      <w:pPr>
        <w:tabs>
          <w:tab w:val="left" w:leader="none" w:pos="426"/>
        </w:tabs>
        <w:jc w:val="center"/>
        <w:rPr>
          <w:b w:val="1"/>
        </w:rPr>
      </w:pPr>
      <w:r w:rsidDel="00000000" w:rsidR="00000000" w:rsidRPr="00000000">
        <w:rPr>
          <w:b w:val="1"/>
          <w:rtl w:val="0"/>
        </w:rPr>
        <w:t xml:space="preserve">Medijski grantovi</w:t>
      </w:r>
    </w:p>
    <w:p w:rsidR="00000000" w:rsidDel="00000000" w:rsidP="00000000" w:rsidRDefault="00000000" w:rsidRPr="00000000" w14:paraId="00000003">
      <w:pPr>
        <w:tabs>
          <w:tab w:val="left" w:leader="none" w:pos="426"/>
        </w:tabs>
        <w:jc w:val="center"/>
        <w:rPr>
          <w:b w:val="1"/>
          <w:i w:val="1"/>
        </w:rPr>
      </w:pPr>
      <w:r w:rsidDel="00000000" w:rsidR="00000000" w:rsidRPr="00000000">
        <w:rPr>
          <w:b w:val="1"/>
          <w:i w:val="1"/>
          <w:rtl w:val="0"/>
        </w:rPr>
        <w:t xml:space="preserve">Uputstva za podnosioce zahteva</w:t>
      </w:r>
    </w:p>
    <w:p w:rsidR="00000000" w:rsidDel="00000000" w:rsidP="00000000" w:rsidRDefault="00000000" w:rsidRPr="00000000" w14:paraId="00000004">
      <w:pPr>
        <w:tabs>
          <w:tab w:val="left" w:leader="none" w:pos="426"/>
        </w:tabs>
        <w:rPr>
          <w:b w:val="1"/>
        </w:rPr>
      </w:pPr>
      <w:r w:rsidDel="00000000" w:rsidR="00000000" w:rsidRPr="00000000">
        <w:rPr>
          <w:rtl w:val="0"/>
        </w:rPr>
      </w:r>
    </w:p>
    <w:p w:rsidR="00000000" w:rsidDel="00000000" w:rsidP="00000000" w:rsidRDefault="00000000" w:rsidRPr="00000000" w14:paraId="00000005">
      <w:pPr>
        <w:tabs>
          <w:tab w:val="left" w:leader="none" w:pos="426"/>
        </w:tabs>
        <w:rPr>
          <w:b w:val="1"/>
        </w:rPr>
      </w:pPr>
      <w:r w:rsidDel="00000000" w:rsidR="00000000" w:rsidRPr="00000000">
        <w:rPr>
          <w:b w:val="1"/>
          <w:rtl w:val="0"/>
        </w:rPr>
        <w:t xml:space="preserve">Čemu ovaj konkurs za podnošenje prijava? </w:t>
      </w:r>
    </w:p>
    <w:p w:rsidR="00000000" w:rsidDel="00000000" w:rsidP="00000000" w:rsidRDefault="00000000" w:rsidRPr="00000000" w14:paraId="00000006">
      <w:pPr>
        <w:tabs>
          <w:tab w:val="left" w:leader="none" w:pos="426"/>
        </w:tabs>
        <w:rPr/>
      </w:pPr>
      <w:r w:rsidDel="00000000" w:rsidR="00000000" w:rsidRPr="00000000">
        <w:rPr>
          <w:rtl w:val="0"/>
        </w:rPr>
      </w:r>
    </w:p>
    <w:p w:rsidR="00000000" w:rsidDel="00000000" w:rsidP="00000000" w:rsidRDefault="00000000" w:rsidRPr="00000000" w14:paraId="00000007">
      <w:pPr>
        <w:tabs>
          <w:tab w:val="left" w:leader="none" w:pos="426"/>
        </w:tabs>
        <w:rPr/>
      </w:pPr>
      <w:r w:rsidDel="00000000" w:rsidR="00000000" w:rsidRPr="00000000">
        <w:rPr>
          <w:rtl w:val="0"/>
        </w:rPr>
        <w:t xml:space="preserve">Kosovo 2.0 (K2.0) je medijska kuća sa sedištem u Prištini posvećena eksplanatornom, kontekstualnom i narativnom novinarstvu, gde pripovedanje priča nije samo dokumentovanje sveta oko nas, već i doprinos njegovom preinačenju.</w:t>
      </w:r>
    </w:p>
    <w:p w:rsidR="00000000" w:rsidDel="00000000" w:rsidP="00000000" w:rsidRDefault="00000000" w:rsidRPr="00000000" w14:paraId="00000008">
      <w:pPr>
        <w:tabs>
          <w:tab w:val="left" w:leader="none" w:pos="426"/>
        </w:tabs>
        <w:rPr/>
      </w:pPr>
      <w:r w:rsidDel="00000000" w:rsidR="00000000" w:rsidRPr="00000000">
        <w:rPr>
          <w:rtl w:val="0"/>
        </w:rPr>
      </w:r>
    </w:p>
    <w:p w:rsidR="00000000" w:rsidDel="00000000" w:rsidP="00000000" w:rsidRDefault="00000000" w:rsidRPr="00000000" w14:paraId="00000009">
      <w:pPr>
        <w:tabs>
          <w:tab w:val="left" w:leader="none" w:pos="426"/>
        </w:tabs>
        <w:rPr/>
      </w:pPr>
      <w:r w:rsidDel="00000000" w:rsidR="00000000" w:rsidRPr="00000000">
        <w:rPr>
          <w:rtl w:val="0"/>
        </w:rPr>
        <w:t xml:space="preserve">Osnovan 2010. godine kao prva blogerska platforma na Kosovu, K2.0 se proširio i uspostavio kao kritički i kredibilan novinarski glas u zemlji i šire. Tokom godina, K2.0 je proizveo brojne tematske štampane časopise pre nego što je prešao na model online magazina. Oduvek smo organizovali raznovrstan niz javnih događaja i inicijativa neformalnog obrazovanja koje smatramo od osnovnog značaja za našu širu novinarsku misiju.</w:t>
      </w:r>
    </w:p>
    <w:p w:rsidR="00000000" w:rsidDel="00000000" w:rsidP="00000000" w:rsidRDefault="00000000" w:rsidRPr="00000000" w14:paraId="0000000A">
      <w:pPr>
        <w:tabs>
          <w:tab w:val="left" w:leader="none" w:pos="426"/>
        </w:tabs>
        <w:rPr/>
      </w:pPr>
      <w:r w:rsidDel="00000000" w:rsidR="00000000" w:rsidRPr="00000000">
        <w:rPr>
          <w:rtl w:val="0"/>
        </w:rPr>
      </w:r>
    </w:p>
    <w:p w:rsidR="00000000" w:rsidDel="00000000" w:rsidP="00000000" w:rsidRDefault="00000000" w:rsidRPr="00000000" w14:paraId="0000000B">
      <w:pPr>
        <w:tabs>
          <w:tab w:val="left" w:leader="none" w:pos="426"/>
        </w:tabs>
        <w:rPr/>
      </w:pPr>
      <w:r w:rsidDel="00000000" w:rsidR="00000000" w:rsidRPr="00000000">
        <w:rPr>
          <w:rtl w:val="0"/>
        </w:rPr>
        <w:t xml:space="preserve">U januaru 2023. počeli smo da sprovodimo “</w:t>
      </w:r>
      <w:hyperlink r:id="rId7">
        <w:r w:rsidDel="00000000" w:rsidR="00000000" w:rsidRPr="00000000">
          <w:rPr>
            <w:color w:val="1155cc"/>
            <w:u w:val="single"/>
            <w:rtl w:val="0"/>
          </w:rPr>
          <w:t xml:space="preserve">Diverzifikacija glasova u novinarstvu</w:t>
        </w:r>
      </w:hyperlink>
      <w:r w:rsidDel="00000000" w:rsidR="00000000" w:rsidRPr="00000000">
        <w:rPr>
          <w:rtl w:val="0"/>
        </w:rPr>
        <w:t xml:space="preserve">”, projekat finansiran od strane Evropske unije koji nastoji da promoviše medijski pluralizam na Kosovu, da se bori protiv dezinformacija i da izgradi kapacitete medija, mladih osoba i mladih novinara da proizvode novinarski sadržaj koji se pridržava najviših profesionalnih standarda.</w:t>
      </w:r>
    </w:p>
    <w:p w:rsidR="00000000" w:rsidDel="00000000" w:rsidP="00000000" w:rsidRDefault="00000000" w:rsidRPr="00000000" w14:paraId="0000000C">
      <w:pPr>
        <w:tabs>
          <w:tab w:val="left" w:leader="none" w:pos="426"/>
        </w:tabs>
        <w:rPr/>
      </w:pPr>
      <w:r w:rsidDel="00000000" w:rsidR="00000000" w:rsidRPr="00000000">
        <w:rPr>
          <w:rtl w:val="0"/>
        </w:rPr>
      </w:r>
    </w:p>
    <w:p w:rsidR="00000000" w:rsidDel="00000000" w:rsidP="00000000" w:rsidRDefault="00000000" w:rsidRPr="00000000" w14:paraId="0000000D">
      <w:pPr>
        <w:tabs>
          <w:tab w:val="left" w:leader="none" w:pos="426"/>
        </w:tabs>
        <w:rPr/>
      </w:pPr>
      <w:r w:rsidDel="00000000" w:rsidR="00000000" w:rsidRPr="00000000">
        <w:rPr>
          <w:rtl w:val="0"/>
        </w:rPr>
        <w:t xml:space="preserve">Konkretno, ovim pozivom želimo obezbediti </w:t>
      </w:r>
      <w:r w:rsidDel="00000000" w:rsidR="00000000" w:rsidRPr="00000000">
        <w:rPr>
          <w:b w:val="1"/>
          <w:rtl w:val="0"/>
        </w:rPr>
        <w:t xml:space="preserve">finansiranje manjeg obima i obuku </w:t>
      </w:r>
      <w:r w:rsidDel="00000000" w:rsidR="00000000" w:rsidRPr="00000000">
        <w:rPr>
          <w:rtl w:val="0"/>
        </w:rPr>
        <w:t xml:space="preserve">medijima i srodnim organizacijama kako bismo im pomogli u realizaciji sopstvenih inovativnih, visokokvalitetnih medijskih projekata. Ovaj konkurs je raspisan da bi se osiguralo da finansiranje i veštine dosegnu raznoliku publiku medija i organizacija za proizvodnju medija kojima je teško direktno pristupiti EU fondovima, ili kojima je još potrebno da povećaju svoje novinarske veštine ili organizacijske kapacitete. U K2.0, verujemo da su pluralizam medija i novinarski kvalitet od suštinskog značaja za demokratiju na Kosovu.</w:t>
      </w:r>
    </w:p>
    <w:p w:rsidR="00000000" w:rsidDel="00000000" w:rsidP="00000000" w:rsidRDefault="00000000" w:rsidRPr="00000000" w14:paraId="0000000E">
      <w:pPr>
        <w:tabs>
          <w:tab w:val="left" w:leader="none" w:pos="426"/>
        </w:tabs>
        <w:rPr/>
      </w:pPr>
      <w:r w:rsidDel="00000000" w:rsidR="00000000" w:rsidRPr="00000000">
        <w:rPr>
          <w:rtl w:val="0"/>
        </w:rPr>
      </w:r>
    </w:p>
    <w:p w:rsidR="00000000" w:rsidDel="00000000" w:rsidP="00000000" w:rsidRDefault="00000000" w:rsidRPr="00000000" w14:paraId="0000000F">
      <w:pPr>
        <w:tabs>
          <w:tab w:val="left" w:leader="none" w:pos="426"/>
        </w:tabs>
        <w:rPr>
          <w:b w:val="1"/>
        </w:rPr>
      </w:pPr>
      <w:r w:rsidDel="00000000" w:rsidR="00000000" w:rsidRPr="00000000">
        <w:rPr>
          <w:b w:val="1"/>
          <w:rtl w:val="0"/>
        </w:rPr>
        <w:t xml:space="preserve">Naš opšti cilj je podržati kvalitetno novinarstvo u javnom interesu, te razumevanje i poverenje profesionalnih novinara, medija i javnosti u nezavisno novinarstvo i njegovu nezamenjivu demokratsku funkciju.</w:t>
      </w:r>
    </w:p>
    <w:p w:rsidR="00000000" w:rsidDel="00000000" w:rsidP="00000000" w:rsidRDefault="00000000" w:rsidRPr="00000000" w14:paraId="00000010">
      <w:pPr>
        <w:tabs>
          <w:tab w:val="left" w:leader="none" w:pos="426"/>
        </w:tabs>
        <w:rPr/>
      </w:pPr>
      <w:r w:rsidDel="00000000" w:rsidR="00000000" w:rsidRPr="00000000">
        <w:rPr>
          <w:rtl w:val="0"/>
        </w:rPr>
      </w:r>
    </w:p>
    <w:p w:rsidR="00000000" w:rsidDel="00000000" w:rsidP="00000000" w:rsidRDefault="00000000" w:rsidRPr="00000000" w14:paraId="00000011">
      <w:pPr>
        <w:tabs>
          <w:tab w:val="left" w:leader="none" w:pos="426"/>
        </w:tabs>
        <w:rPr/>
      </w:pPr>
      <w:r w:rsidDel="00000000" w:rsidR="00000000" w:rsidRPr="00000000">
        <w:rPr>
          <w:rtl w:val="0"/>
        </w:rPr>
        <w:t xml:space="preserve">Pored podrške raznovrsnom nizu nedovoljno zastupljenih, visokokvalitetnih novinarskih produkcija, naš cilj je </w:t>
      </w:r>
      <w:r w:rsidDel="00000000" w:rsidR="00000000" w:rsidRPr="00000000">
        <w:rPr>
          <w:b w:val="1"/>
          <w:rtl w:val="0"/>
        </w:rPr>
        <w:t xml:space="preserve">osnažiti odabrane učesnike u osiguravanju i efikasnom upravljanju donatorskim projektima</w:t>
      </w:r>
      <w:r w:rsidDel="00000000" w:rsidR="00000000" w:rsidRPr="00000000">
        <w:rPr>
          <w:rtl w:val="0"/>
        </w:rPr>
        <w:t xml:space="preserve">. To se postiže kombinacijom obuke i praktičnog iskustva. K2.0 će pratiti dobitnike medijskih grantova tokom implementacije projekta, usmeravajući ih da postignu najviše standarde u upravljanju projektima, ljudskim resursima, izveštavanju, finansijama i administraciji. Krajnji cilj je opremiti dobitnike medijskih grantova veštinama potrebnim za pristup i uspešno upravljanje budućim i većim grantovima, čime se povećava njihova finansijska održivost.</w:t>
      </w:r>
    </w:p>
    <w:p w:rsidR="00000000" w:rsidDel="00000000" w:rsidP="00000000" w:rsidRDefault="00000000" w:rsidRPr="00000000" w14:paraId="00000012">
      <w:pPr>
        <w:tabs>
          <w:tab w:val="left" w:leader="none" w:pos="426"/>
        </w:tabs>
        <w:rPr/>
      </w:pPr>
      <w:r w:rsidDel="00000000" w:rsidR="00000000" w:rsidRPr="00000000">
        <w:rPr>
          <w:rtl w:val="0"/>
        </w:rPr>
      </w:r>
    </w:p>
    <w:p w:rsidR="00000000" w:rsidDel="00000000" w:rsidP="00000000" w:rsidRDefault="00000000" w:rsidRPr="00000000" w14:paraId="00000013">
      <w:pPr>
        <w:tabs>
          <w:tab w:val="left" w:leader="none" w:pos="426"/>
        </w:tabs>
        <w:rPr/>
      </w:pPr>
      <w:r w:rsidDel="00000000" w:rsidR="00000000" w:rsidRPr="00000000">
        <w:rPr>
          <w:rtl w:val="0"/>
        </w:rPr>
        <w:t xml:space="preserve">Iz tog razloga, pobednički aplikanti, bez obzira na veličinu granta, trebaju predvideti pomno praćenje od strane K2.0 tokom implementacije projekta. U zavisnosti od prethodnog iskustva, ovo može uključivati značajan rad na narativnom i finansijskom izveštavanju, kao i ažuriranje ljudskih resursa, nabavke i računovodstvenih politika i praksi.</w:t>
      </w:r>
    </w:p>
    <w:p w:rsidR="00000000" w:rsidDel="00000000" w:rsidP="00000000" w:rsidRDefault="00000000" w:rsidRPr="00000000" w14:paraId="00000014">
      <w:pPr>
        <w:tabs>
          <w:tab w:val="left" w:leader="none" w:pos="426"/>
        </w:tabs>
        <w:rPr/>
      </w:pPr>
      <w:r w:rsidDel="00000000" w:rsidR="00000000" w:rsidRPr="00000000">
        <w:rPr>
          <w:rtl w:val="0"/>
        </w:rPr>
      </w:r>
    </w:p>
    <w:p w:rsidR="00000000" w:rsidDel="00000000" w:rsidP="00000000" w:rsidRDefault="00000000" w:rsidRPr="00000000" w14:paraId="00000015">
      <w:pPr>
        <w:tabs>
          <w:tab w:val="left" w:leader="none" w:pos="426"/>
        </w:tabs>
        <w:rPr>
          <w:b w:val="1"/>
        </w:rPr>
      </w:pPr>
      <w:r w:rsidDel="00000000" w:rsidR="00000000" w:rsidRPr="00000000">
        <w:rPr>
          <w:b w:val="1"/>
          <w:rtl w:val="0"/>
        </w:rPr>
        <w:t xml:space="preserve">Koga tražimo</w:t>
      </w:r>
    </w:p>
    <w:p w:rsidR="00000000" w:rsidDel="00000000" w:rsidP="00000000" w:rsidRDefault="00000000" w:rsidRPr="00000000" w14:paraId="00000016">
      <w:pPr>
        <w:tabs>
          <w:tab w:val="left" w:leader="none" w:pos="426"/>
        </w:tabs>
        <w:rPr>
          <w:b w:val="1"/>
        </w:rPr>
      </w:pPr>
      <w:r w:rsidDel="00000000" w:rsidR="00000000" w:rsidRPr="00000000">
        <w:rPr>
          <w:rtl w:val="0"/>
        </w:rPr>
      </w:r>
    </w:p>
    <w:p w:rsidR="00000000" w:rsidDel="00000000" w:rsidP="00000000" w:rsidRDefault="00000000" w:rsidRPr="00000000" w14:paraId="00000017">
      <w:pPr>
        <w:tabs>
          <w:tab w:val="left" w:leader="none" w:pos="426"/>
        </w:tabs>
        <w:rPr/>
      </w:pPr>
      <w:r w:rsidDel="00000000" w:rsidR="00000000" w:rsidRPr="00000000">
        <w:rPr>
          <w:rtl w:val="0"/>
        </w:rPr>
        <w:t xml:space="preserve">Glavni ciljevi ovog poziva su društveno angažirani mediji i organizacije koje proizvode medije, s posebnom pažnjom na lokalne organizacije i kolektive koji se bave inovativnim oblicima multimedijalne produkcije. Da bi bili podobni, kandidati moraju da:</w:t>
      </w:r>
    </w:p>
    <w:p w:rsidR="00000000" w:rsidDel="00000000" w:rsidP="00000000" w:rsidRDefault="00000000" w:rsidRPr="00000000" w14:paraId="00000018">
      <w:pPr>
        <w:numPr>
          <w:ilvl w:val="0"/>
          <w:numId w:val="5"/>
        </w:numPr>
        <w:tabs>
          <w:tab w:val="left" w:leader="none" w:pos="426"/>
        </w:tabs>
        <w:ind w:left="720" w:hanging="360"/>
        <w:rPr/>
      </w:pPr>
      <w:r w:rsidDel="00000000" w:rsidR="00000000" w:rsidRPr="00000000">
        <w:rPr>
          <w:rtl w:val="0"/>
        </w:rPr>
        <w:t xml:space="preserve">budu medijske organizacije ili organizacije s dokazanim kapacitetom ili iskustvom u proizvodnji medijskog sadržaja,</w:t>
      </w:r>
    </w:p>
    <w:p w:rsidR="00000000" w:rsidDel="00000000" w:rsidP="00000000" w:rsidRDefault="00000000" w:rsidRPr="00000000" w14:paraId="00000019">
      <w:pPr>
        <w:numPr>
          <w:ilvl w:val="0"/>
          <w:numId w:val="5"/>
        </w:numPr>
        <w:tabs>
          <w:tab w:val="left" w:leader="none" w:pos="426"/>
        </w:tabs>
        <w:ind w:left="720" w:hanging="360"/>
        <w:rPr/>
      </w:pPr>
      <w:r w:rsidDel="00000000" w:rsidR="00000000" w:rsidRPr="00000000">
        <w:rPr>
          <w:rtl w:val="0"/>
        </w:rPr>
        <w:t xml:space="preserve">imaju sedište na Kosovu i da tu rade,</w:t>
      </w:r>
    </w:p>
    <w:p w:rsidR="00000000" w:rsidDel="00000000" w:rsidP="00000000" w:rsidRDefault="00000000" w:rsidRPr="00000000" w14:paraId="0000001A">
      <w:pPr>
        <w:numPr>
          <w:ilvl w:val="0"/>
          <w:numId w:val="5"/>
        </w:numPr>
        <w:tabs>
          <w:tab w:val="left" w:leader="none" w:pos="426"/>
        </w:tabs>
        <w:ind w:left="720" w:hanging="360"/>
        <w:rPr/>
      </w:pPr>
      <w:r w:rsidDel="00000000" w:rsidR="00000000" w:rsidRPr="00000000">
        <w:rPr>
          <w:rtl w:val="0"/>
        </w:rPr>
        <w:t xml:space="preserve">budu registrovani kao NVO ili privatni medijski entitet.</w:t>
      </w:r>
    </w:p>
    <w:p w:rsidR="00000000" w:rsidDel="00000000" w:rsidP="00000000" w:rsidRDefault="00000000" w:rsidRPr="00000000" w14:paraId="0000001B">
      <w:pPr>
        <w:tabs>
          <w:tab w:val="left" w:leader="none" w:pos="426"/>
        </w:tabs>
        <w:rPr/>
      </w:pPr>
      <w:r w:rsidDel="00000000" w:rsidR="00000000" w:rsidRPr="00000000">
        <w:rPr>
          <w:rtl w:val="0"/>
        </w:rPr>
      </w:r>
    </w:p>
    <w:p w:rsidR="00000000" w:rsidDel="00000000" w:rsidP="00000000" w:rsidRDefault="00000000" w:rsidRPr="00000000" w14:paraId="0000001C">
      <w:pPr>
        <w:tabs>
          <w:tab w:val="left" w:leader="none" w:pos="426"/>
        </w:tabs>
        <w:rPr/>
      </w:pPr>
      <w:r w:rsidDel="00000000" w:rsidR="00000000" w:rsidRPr="00000000">
        <w:rPr>
          <w:rtl w:val="0"/>
        </w:rPr>
        <w:t xml:space="preserve">Mogu se prijaviti neregistrovane inicijative pod uslovom da registrovana NVO ili privatni medij deluje kao fiskalni sponzor. To podrazumeva da registrovani, kvalifikovani subjekt preuzima sve pravne i finansijske odgovornosti u smislu ovog poziva u ime neregistrovane inicijative i da bude odgovoran za implementaciju projekta.</w:t>
      </w:r>
    </w:p>
    <w:p w:rsidR="00000000" w:rsidDel="00000000" w:rsidP="00000000" w:rsidRDefault="00000000" w:rsidRPr="00000000" w14:paraId="0000001D">
      <w:pPr>
        <w:tabs>
          <w:tab w:val="left" w:leader="none" w:pos="426"/>
        </w:tabs>
        <w:rPr/>
      </w:pPr>
      <w:r w:rsidDel="00000000" w:rsidR="00000000" w:rsidRPr="00000000">
        <w:rPr>
          <w:rtl w:val="0"/>
        </w:rPr>
      </w:r>
    </w:p>
    <w:p w:rsidR="00000000" w:rsidDel="00000000" w:rsidP="00000000" w:rsidRDefault="00000000" w:rsidRPr="00000000" w14:paraId="0000001E">
      <w:pPr>
        <w:tabs>
          <w:tab w:val="left" w:leader="none" w:pos="426"/>
        </w:tabs>
        <w:rPr/>
      </w:pPr>
      <w:r w:rsidDel="00000000" w:rsidR="00000000" w:rsidRPr="00000000">
        <w:rPr>
          <w:rtl w:val="0"/>
        </w:rPr>
        <w:t xml:space="preserve">Samo privatni medijski subjekti koji su mali po veličini imaju pravo na finansiranje. Za potrebe ovog poziva, mali medijski subjekt je onaj sa do 15 zaposlenih.</w:t>
      </w:r>
    </w:p>
    <w:p w:rsidR="00000000" w:rsidDel="00000000" w:rsidP="00000000" w:rsidRDefault="00000000" w:rsidRPr="00000000" w14:paraId="0000001F">
      <w:pPr>
        <w:tabs>
          <w:tab w:val="left" w:leader="none" w:pos="426"/>
        </w:tabs>
        <w:rPr/>
      </w:pPr>
      <w:r w:rsidDel="00000000" w:rsidR="00000000" w:rsidRPr="00000000">
        <w:rPr>
          <w:rtl w:val="0"/>
        </w:rPr>
      </w:r>
    </w:p>
    <w:p w:rsidR="00000000" w:rsidDel="00000000" w:rsidP="00000000" w:rsidRDefault="00000000" w:rsidRPr="00000000" w14:paraId="00000020">
      <w:pPr>
        <w:tabs>
          <w:tab w:val="left" w:leader="none" w:pos="426"/>
        </w:tabs>
        <w:rPr/>
      </w:pPr>
      <w:r w:rsidDel="00000000" w:rsidR="00000000" w:rsidRPr="00000000">
        <w:rPr>
          <w:rtl w:val="0"/>
        </w:rPr>
        <w:t xml:space="preserve">Kandidati se mogu prijaviti u konzorcijumima koji se sastoje do tri različita subjekta (uključujući fiskalne sponzore).</w:t>
      </w:r>
    </w:p>
    <w:p w:rsidR="00000000" w:rsidDel="00000000" w:rsidP="00000000" w:rsidRDefault="00000000" w:rsidRPr="00000000" w14:paraId="00000021">
      <w:pPr>
        <w:tabs>
          <w:tab w:val="left" w:leader="none" w:pos="426"/>
        </w:tabs>
        <w:rPr/>
      </w:pPr>
      <w:r w:rsidDel="00000000" w:rsidR="00000000" w:rsidRPr="00000000">
        <w:rPr>
          <w:rtl w:val="0"/>
        </w:rPr>
      </w:r>
    </w:p>
    <w:p w:rsidR="00000000" w:rsidDel="00000000" w:rsidP="00000000" w:rsidRDefault="00000000" w:rsidRPr="00000000" w14:paraId="00000022">
      <w:pPr>
        <w:tabs>
          <w:tab w:val="left" w:leader="none" w:pos="426"/>
        </w:tabs>
        <w:rPr/>
      </w:pPr>
      <w:r w:rsidDel="00000000" w:rsidR="00000000" w:rsidRPr="00000000">
        <w:rPr>
          <w:rtl w:val="0"/>
        </w:rPr>
        <w:t xml:space="preserve">Nakon dodele granta, određeni subjekt se ne može ponovo prijaviti ili dobiti dodatna sredstva u okviru ove aktivnosti.</w:t>
      </w:r>
    </w:p>
    <w:p w:rsidR="00000000" w:rsidDel="00000000" w:rsidP="00000000" w:rsidRDefault="00000000" w:rsidRPr="00000000" w14:paraId="00000023">
      <w:pPr>
        <w:tabs>
          <w:tab w:val="left" w:leader="none" w:pos="426"/>
        </w:tabs>
        <w:rPr/>
      </w:pPr>
      <w:r w:rsidDel="00000000" w:rsidR="00000000" w:rsidRPr="00000000">
        <w:rPr>
          <w:rtl w:val="0"/>
        </w:rPr>
      </w:r>
    </w:p>
    <w:p w:rsidR="00000000" w:rsidDel="00000000" w:rsidP="00000000" w:rsidRDefault="00000000" w:rsidRPr="00000000" w14:paraId="00000024">
      <w:pPr>
        <w:tabs>
          <w:tab w:val="left" w:leader="none" w:pos="426"/>
        </w:tabs>
        <w:rPr/>
      </w:pPr>
      <w:r w:rsidDel="00000000" w:rsidR="00000000" w:rsidRPr="00000000">
        <w:rPr>
          <w:rtl w:val="0"/>
        </w:rPr>
        <w:t xml:space="preserve">Našim grantovima za medije želimo dati prioritet subjektima koji imaju veliki potencijal, ali su obično isključeni iz finansiranja u ovoj oblasti. To znači da ako je vaša organizacija, medij ili kolektiv mlad, ili se nalazi van Prištine, ili je vaš rad na lokalnom nivou i vođen od strane zajednice, pozvani ste da se prijavite.</w:t>
      </w:r>
    </w:p>
    <w:p w:rsidR="00000000" w:rsidDel="00000000" w:rsidP="00000000" w:rsidRDefault="00000000" w:rsidRPr="00000000" w14:paraId="00000025">
      <w:pPr>
        <w:tabs>
          <w:tab w:val="left" w:leader="none" w:pos="426"/>
        </w:tabs>
        <w:rPr/>
      </w:pPr>
      <w:r w:rsidDel="00000000" w:rsidR="00000000" w:rsidRPr="00000000">
        <w:rPr>
          <w:rtl w:val="0"/>
        </w:rPr>
      </w:r>
    </w:p>
    <w:p w:rsidR="00000000" w:rsidDel="00000000" w:rsidP="00000000" w:rsidRDefault="00000000" w:rsidRPr="00000000" w14:paraId="00000026">
      <w:pPr>
        <w:tabs>
          <w:tab w:val="left" w:leader="none" w:pos="426"/>
        </w:tabs>
        <w:rPr>
          <w:b w:val="1"/>
        </w:rPr>
      </w:pPr>
      <w:r w:rsidDel="00000000" w:rsidR="00000000" w:rsidRPr="00000000">
        <w:rPr>
          <w:b w:val="1"/>
          <w:rtl w:val="0"/>
        </w:rPr>
        <w:t xml:space="preserve">Kakve aktivnosti želimo podržati</w:t>
      </w:r>
    </w:p>
    <w:p w:rsidR="00000000" w:rsidDel="00000000" w:rsidP="00000000" w:rsidRDefault="00000000" w:rsidRPr="00000000" w14:paraId="00000027">
      <w:pPr>
        <w:tabs>
          <w:tab w:val="left" w:leader="none" w:pos="426"/>
        </w:tabs>
        <w:rPr>
          <w:b w:val="1"/>
        </w:rPr>
      </w:pPr>
      <w:r w:rsidDel="00000000" w:rsidR="00000000" w:rsidRPr="00000000">
        <w:rPr>
          <w:rtl w:val="0"/>
        </w:rPr>
      </w:r>
    </w:p>
    <w:p w:rsidR="00000000" w:rsidDel="00000000" w:rsidP="00000000" w:rsidRDefault="00000000" w:rsidRPr="00000000" w14:paraId="00000028">
      <w:pPr>
        <w:tabs>
          <w:tab w:val="left" w:leader="none" w:pos="426"/>
        </w:tabs>
        <w:rPr/>
      </w:pPr>
      <w:r w:rsidDel="00000000" w:rsidR="00000000" w:rsidRPr="00000000">
        <w:rPr>
          <w:rtl w:val="0"/>
        </w:rPr>
        <w:t xml:space="preserve">Prihvatljive aktivnosti u okviru ovog poziva su </w:t>
      </w:r>
      <w:r w:rsidDel="00000000" w:rsidR="00000000" w:rsidRPr="00000000">
        <w:rPr>
          <w:b w:val="1"/>
          <w:rtl w:val="0"/>
        </w:rPr>
        <w:t xml:space="preserve">novinarske produkcije</w:t>
      </w:r>
      <w:r w:rsidDel="00000000" w:rsidR="00000000" w:rsidRPr="00000000">
        <w:rPr>
          <w:rtl w:val="0"/>
        </w:rPr>
        <w:t xml:space="preserve">, kao što su: pisani članci, multimedijalne produkcije, video produkcije, dokumentarne produkcije, radio emisije, TV emisije, animacije i druge inovativne medijske produkcije.</w:t>
      </w:r>
    </w:p>
    <w:p w:rsidR="00000000" w:rsidDel="00000000" w:rsidP="00000000" w:rsidRDefault="00000000" w:rsidRPr="00000000" w14:paraId="00000029">
      <w:pPr>
        <w:tabs>
          <w:tab w:val="left" w:leader="none" w:pos="426"/>
        </w:tabs>
        <w:rPr/>
      </w:pPr>
      <w:r w:rsidDel="00000000" w:rsidR="00000000" w:rsidRPr="00000000">
        <w:rPr>
          <w:rtl w:val="0"/>
        </w:rPr>
      </w:r>
    </w:p>
    <w:p w:rsidR="00000000" w:rsidDel="00000000" w:rsidP="00000000" w:rsidRDefault="00000000" w:rsidRPr="00000000" w14:paraId="0000002A">
      <w:pPr>
        <w:tabs>
          <w:tab w:val="left" w:leader="none" w:pos="426"/>
        </w:tabs>
        <w:rPr/>
      </w:pPr>
      <w:r w:rsidDel="00000000" w:rsidR="00000000" w:rsidRPr="00000000">
        <w:rPr>
          <w:rtl w:val="0"/>
        </w:rPr>
        <w:t xml:space="preserve">Stoga je važno napomenuti da aktivnosti kao što su diskusije, konferencije itd. </w:t>
      </w:r>
      <w:r w:rsidDel="00000000" w:rsidR="00000000" w:rsidRPr="00000000">
        <w:rPr>
          <w:b w:val="1"/>
          <w:rtl w:val="0"/>
        </w:rPr>
        <w:t xml:space="preserve">nisu prihvatljive </w:t>
      </w:r>
      <w:r w:rsidDel="00000000" w:rsidR="00000000" w:rsidRPr="00000000">
        <w:rPr>
          <w:rtl w:val="0"/>
        </w:rPr>
        <w:t xml:space="preserve">u okviru ovog poziva. Međutim, nenovinarske aktivnosti mogu se smatrati prihvatljivim ako se mogu pokazati kao neophodne za realizaciju novinarske produkcije. Na primer, radionice koje uključuju javnost u participativno novinarstvo ili obuke za mlade novinare za proizvodnju uredničkog sadržaja mogle bi biti prihvatljive u ovoj kategoriji, pod uslovom da novinarska produkcija čini najveći udeo predloženih aktivnosti.</w:t>
      </w:r>
    </w:p>
    <w:p w:rsidR="00000000" w:rsidDel="00000000" w:rsidP="00000000" w:rsidRDefault="00000000" w:rsidRPr="00000000" w14:paraId="0000002B">
      <w:pPr>
        <w:tabs>
          <w:tab w:val="left" w:leader="none" w:pos="426"/>
        </w:tabs>
        <w:rPr/>
      </w:pPr>
      <w:r w:rsidDel="00000000" w:rsidR="00000000" w:rsidRPr="00000000">
        <w:rPr>
          <w:rtl w:val="0"/>
        </w:rPr>
      </w:r>
    </w:p>
    <w:p w:rsidR="00000000" w:rsidDel="00000000" w:rsidP="00000000" w:rsidRDefault="00000000" w:rsidRPr="00000000" w14:paraId="0000002C">
      <w:pPr>
        <w:tabs>
          <w:tab w:val="left" w:leader="none" w:pos="426"/>
        </w:tabs>
        <w:rPr/>
      </w:pPr>
      <w:r w:rsidDel="00000000" w:rsidR="00000000" w:rsidRPr="00000000">
        <w:rPr>
          <w:rtl w:val="0"/>
        </w:rPr>
        <w:t xml:space="preserve">Da bi bili prihvatljivi, projekti moraju biti realizovani u periodu do </w:t>
      </w:r>
      <w:r w:rsidDel="00000000" w:rsidR="00000000" w:rsidRPr="00000000">
        <w:rPr>
          <w:b w:val="1"/>
          <w:rtl w:val="0"/>
        </w:rPr>
        <w:t xml:space="preserve">dvanaest meseci</w:t>
      </w:r>
      <w:r w:rsidDel="00000000" w:rsidR="00000000" w:rsidRPr="00000000">
        <w:rPr>
          <w:rtl w:val="0"/>
        </w:rPr>
        <w:t xml:space="preserve">.</w:t>
      </w:r>
    </w:p>
    <w:p w:rsidR="00000000" w:rsidDel="00000000" w:rsidP="00000000" w:rsidRDefault="00000000" w:rsidRPr="00000000" w14:paraId="0000002D">
      <w:pPr>
        <w:tabs>
          <w:tab w:val="left" w:leader="none" w:pos="426"/>
        </w:tabs>
        <w:rPr/>
      </w:pPr>
      <w:r w:rsidDel="00000000" w:rsidR="00000000" w:rsidRPr="00000000">
        <w:rPr>
          <w:rtl w:val="0"/>
        </w:rPr>
      </w:r>
    </w:p>
    <w:p w:rsidR="00000000" w:rsidDel="00000000" w:rsidP="00000000" w:rsidRDefault="00000000" w:rsidRPr="00000000" w14:paraId="0000002E">
      <w:pPr>
        <w:tabs>
          <w:tab w:val="left" w:leader="none" w:pos="426"/>
        </w:tabs>
        <w:rPr/>
      </w:pPr>
      <w:r w:rsidDel="00000000" w:rsidR="00000000" w:rsidRPr="00000000">
        <w:rPr>
          <w:rtl w:val="0"/>
        </w:rPr>
        <w:t xml:space="preserve">Nadalje, aplikanti treba da pokažu kako njihov projekat ima potencijal da </w:t>
      </w:r>
      <w:r w:rsidDel="00000000" w:rsidR="00000000" w:rsidRPr="00000000">
        <w:rPr>
          <w:b w:val="1"/>
          <w:rtl w:val="0"/>
        </w:rPr>
        <w:t xml:space="preserve">efikasno dopre do javnosti </w:t>
      </w:r>
      <w:r w:rsidDel="00000000" w:rsidR="00000000" w:rsidRPr="00000000">
        <w:rPr>
          <w:rtl w:val="0"/>
        </w:rPr>
        <w:t xml:space="preserve">(bilo šire javnosti ili precizno identifikovanih kategorija građana), pri čemu je javna dimenzija ovog poziva od vitalnog značaja.</w:t>
      </w:r>
    </w:p>
    <w:p w:rsidR="00000000" w:rsidDel="00000000" w:rsidP="00000000" w:rsidRDefault="00000000" w:rsidRPr="00000000" w14:paraId="0000002F">
      <w:pPr>
        <w:tabs>
          <w:tab w:val="left" w:leader="none" w:pos="426"/>
        </w:tabs>
        <w:rPr/>
      </w:pPr>
      <w:r w:rsidDel="00000000" w:rsidR="00000000" w:rsidRPr="00000000">
        <w:rPr>
          <w:rtl w:val="0"/>
        </w:rPr>
      </w:r>
    </w:p>
    <w:p w:rsidR="00000000" w:rsidDel="00000000" w:rsidP="00000000" w:rsidRDefault="00000000" w:rsidRPr="00000000" w14:paraId="00000030">
      <w:pPr>
        <w:tabs>
          <w:tab w:val="left" w:leader="none" w:pos="426"/>
        </w:tabs>
        <w:rPr/>
      </w:pPr>
      <w:r w:rsidDel="00000000" w:rsidR="00000000" w:rsidRPr="00000000">
        <w:rPr>
          <w:rtl w:val="0"/>
        </w:rPr>
        <w:t xml:space="preserve">Iz tog razloga, rezultati projekta moraju biti objavljeni </w:t>
      </w:r>
      <w:r w:rsidDel="00000000" w:rsidR="00000000" w:rsidRPr="00000000">
        <w:rPr>
          <w:b w:val="1"/>
          <w:rtl w:val="0"/>
        </w:rPr>
        <w:t xml:space="preserve">online</w:t>
      </w:r>
      <w:r w:rsidDel="00000000" w:rsidR="00000000" w:rsidRPr="00000000">
        <w:rPr>
          <w:rtl w:val="0"/>
        </w:rPr>
        <w:t xml:space="preserve">, odnosno na web ili društvenim medijskim platformama pobedničkih medija/NVO ili na platformama partnerskih medija, kada je to primenjivo. Kako bi se osigurao pristup javnosti, kandidati koji nisu medij trebali bi predvideti </w:t>
      </w:r>
      <w:r w:rsidDel="00000000" w:rsidR="00000000" w:rsidRPr="00000000">
        <w:rPr>
          <w:b w:val="1"/>
          <w:rtl w:val="0"/>
        </w:rPr>
        <w:t xml:space="preserve">partnerstva sa medijima </w:t>
      </w:r>
      <w:r w:rsidDel="00000000" w:rsidR="00000000" w:rsidRPr="00000000">
        <w:rPr>
          <w:rtl w:val="0"/>
        </w:rPr>
        <w:t xml:space="preserve">za širenje rezultata projekta.</w:t>
      </w:r>
    </w:p>
    <w:p w:rsidR="00000000" w:rsidDel="00000000" w:rsidP="00000000" w:rsidRDefault="00000000" w:rsidRPr="00000000" w14:paraId="00000031">
      <w:pPr>
        <w:tabs>
          <w:tab w:val="left" w:leader="none" w:pos="426"/>
        </w:tabs>
        <w:rPr/>
      </w:pPr>
      <w:r w:rsidDel="00000000" w:rsidR="00000000" w:rsidRPr="00000000">
        <w:rPr>
          <w:rtl w:val="0"/>
        </w:rPr>
      </w:r>
    </w:p>
    <w:p w:rsidR="00000000" w:rsidDel="00000000" w:rsidP="00000000" w:rsidRDefault="00000000" w:rsidRPr="00000000" w14:paraId="00000032">
      <w:pPr>
        <w:tabs>
          <w:tab w:val="left" w:leader="none" w:pos="426"/>
        </w:tabs>
        <w:rPr/>
      </w:pPr>
      <w:r w:rsidDel="00000000" w:rsidR="00000000" w:rsidRPr="00000000">
        <w:rPr>
          <w:rtl w:val="0"/>
        </w:rPr>
        <w:t xml:space="preserve">Novinarske produkcije koje se finansiraju ovim pozivom moraju unaprediti svrhu projekta “Diverzifikacija glasova u novinarstvu”, odnosno moraju biti orijentisane na javnost i usmerene prvenstveno na unapređenje medijske zastupljenosti i raznolikosti i razbijanje </w:t>
      </w:r>
      <w:hyperlink r:id="rId8">
        <w:r w:rsidDel="00000000" w:rsidR="00000000" w:rsidRPr="00000000">
          <w:rPr>
            <w:color w:val="1155cc"/>
            <w:u w:val="single"/>
            <w:rtl w:val="0"/>
          </w:rPr>
          <w:t xml:space="preserve">dezinformacija, pogrešnih informacija i zlonamernih informacija</w:t>
        </w:r>
      </w:hyperlink>
      <w:r w:rsidDel="00000000" w:rsidR="00000000" w:rsidRPr="00000000">
        <w:rPr>
          <w:rtl w:val="0"/>
        </w:rPr>
        <w:t xml:space="preserve">. Imajući to u vidu, važno je pojasniti da ovaj poziv ne daje prioritet novinarskim produkcijama usmerenim na poremećaj dezinformacija kao glavnu temu. Umesto toga, kandidati su podstaknuti da </w:t>
      </w:r>
      <w:r w:rsidDel="00000000" w:rsidR="00000000" w:rsidRPr="00000000">
        <w:rPr>
          <w:b w:val="1"/>
          <w:rtl w:val="0"/>
        </w:rPr>
        <w:t xml:space="preserve">identifikuju pitanja koja su relevantna za njihovu publiku</w:t>
      </w:r>
      <w:r w:rsidDel="00000000" w:rsidR="00000000" w:rsidRPr="00000000">
        <w:rPr>
          <w:rtl w:val="0"/>
        </w:rPr>
        <w:t xml:space="preserve">, posebno ona koja imaju veći rizik da budu obrađena površno ili na diskriminatorski način. Zatim bi trebali predložiti načine za rešavanje ovih pitanja koristeći novinarska sredstva koja promovišu medijsku raznolikost, inkluzivnost i kvalitet.</w:t>
      </w:r>
    </w:p>
    <w:p w:rsidR="00000000" w:rsidDel="00000000" w:rsidP="00000000" w:rsidRDefault="00000000" w:rsidRPr="00000000" w14:paraId="00000033">
      <w:pPr>
        <w:tabs>
          <w:tab w:val="left" w:leader="none" w:pos="426"/>
        </w:tabs>
        <w:rPr/>
      </w:pPr>
      <w:r w:rsidDel="00000000" w:rsidR="00000000" w:rsidRPr="00000000">
        <w:rPr>
          <w:rtl w:val="0"/>
        </w:rPr>
      </w:r>
    </w:p>
    <w:p w:rsidR="00000000" w:rsidDel="00000000" w:rsidP="00000000" w:rsidRDefault="00000000" w:rsidRPr="00000000" w14:paraId="00000034">
      <w:pPr>
        <w:tabs>
          <w:tab w:val="left" w:leader="none" w:pos="426"/>
        </w:tabs>
        <w:rPr/>
      </w:pPr>
      <w:r w:rsidDel="00000000" w:rsidR="00000000" w:rsidRPr="00000000">
        <w:rPr>
          <w:rtl w:val="0"/>
        </w:rPr>
        <w:t xml:space="preserve">Drugim rečima, vaš predlog projekta treba da se pozabavi dokazanim jazom u kosovskom medijskom ekosistemu, da ima za cilj da se suprotstavi postojećim narativima zasnovanim na netačnim informacijama ili informacijama van konteksta, senzacionalizmu ili stereotipima i da se bori protiv diskriminacije i isključivanja ranjivih grupa iz javne rasprave, kao i kršenja njihovih prava. Osim toga, vaša medijska produkcija treba da podržava ljudska prava i kulturu solidarnosti i da ima za cilj da u prvi plan iznese pitanja koja su relevantna iz perspektive socijalne pravde, a koja se ili prećutkuju ili se površno obrađuju u mejnstrim medijima.</w:t>
      </w:r>
    </w:p>
    <w:p w:rsidR="00000000" w:rsidDel="00000000" w:rsidP="00000000" w:rsidRDefault="00000000" w:rsidRPr="00000000" w14:paraId="00000035">
      <w:pPr>
        <w:tabs>
          <w:tab w:val="left" w:leader="none" w:pos="426"/>
        </w:tabs>
        <w:rPr/>
      </w:pPr>
      <w:r w:rsidDel="00000000" w:rsidR="00000000" w:rsidRPr="00000000">
        <w:rPr>
          <w:rtl w:val="0"/>
        </w:rPr>
      </w:r>
    </w:p>
    <w:p w:rsidR="00000000" w:rsidDel="00000000" w:rsidP="00000000" w:rsidRDefault="00000000" w:rsidRPr="00000000" w14:paraId="00000036">
      <w:pPr>
        <w:tabs>
          <w:tab w:val="left" w:leader="none" w:pos="426"/>
        </w:tabs>
        <w:rPr>
          <w:b w:val="1"/>
        </w:rPr>
      </w:pPr>
      <w:r w:rsidDel="00000000" w:rsidR="00000000" w:rsidRPr="00000000">
        <w:rPr>
          <w:b w:val="1"/>
          <w:rtl w:val="0"/>
        </w:rPr>
        <w:t xml:space="preserve">Kakvo finansiranje možete dobiti</w:t>
      </w:r>
    </w:p>
    <w:p w:rsidR="00000000" w:rsidDel="00000000" w:rsidP="00000000" w:rsidRDefault="00000000" w:rsidRPr="00000000" w14:paraId="00000037">
      <w:pPr>
        <w:tabs>
          <w:tab w:val="left" w:leader="none" w:pos="426"/>
        </w:tabs>
        <w:rPr/>
      </w:pPr>
      <w:r w:rsidDel="00000000" w:rsidR="00000000" w:rsidRPr="00000000">
        <w:rPr>
          <w:rtl w:val="0"/>
        </w:rPr>
      </w:r>
    </w:p>
    <w:p w:rsidR="00000000" w:rsidDel="00000000" w:rsidP="00000000" w:rsidRDefault="00000000" w:rsidRPr="00000000" w14:paraId="00000038">
      <w:pPr>
        <w:tabs>
          <w:tab w:val="left" w:leader="none" w:pos="426"/>
        </w:tabs>
        <w:rPr/>
      </w:pPr>
      <w:r w:rsidDel="00000000" w:rsidR="00000000" w:rsidRPr="00000000">
        <w:rPr>
          <w:rtl w:val="0"/>
        </w:rPr>
        <w:t xml:space="preserve">U okviru ovog kruga, do 6 aplikanata ili konzorcijuma aplikanata će dobiti grant. Svaki pobednički projekat može dobiti do </w:t>
      </w:r>
      <w:r w:rsidDel="00000000" w:rsidR="00000000" w:rsidRPr="00000000">
        <w:rPr>
          <w:b w:val="1"/>
          <w:rtl w:val="0"/>
        </w:rPr>
        <w:t xml:space="preserve">11.000,00 EUR </w:t>
      </w:r>
      <w:r w:rsidDel="00000000" w:rsidR="00000000" w:rsidRPr="00000000">
        <w:rPr>
          <w:rtl w:val="0"/>
        </w:rPr>
        <w:t xml:space="preserve">sredstava u okviru ovog poziva. Ključno je razumeti da su grantovi zasnovani </w:t>
      </w:r>
      <w:r w:rsidDel="00000000" w:rsidR="00000000" w:rsidRPr="00000000">
        <w:rPr>
          <w:b w:val="1"/>
          <w:rtl w:val="0"/>
        </w:rPr>
        <w:t xml:space="preserve">na projektima</w:t>
      </w:r>
      <w:r w:rsidDel="00000000" w:rsidR="00000000" w:rsidRPr="00000000">
        <w:rPr>
          <w:rtl w:val="0"/>
        </w:rPr>
        <w:t xml:space="preserve">, a ne institucionalni ili osnovni grantovi. To znači da ako vaš projekat bude odabran, njegov uspeh će se ocenjivati isključivo na osnovu ciljeva i specifikacija navedenih u vašem predlogu.</w:t>
      </w:r>
    </w:p>
    <w:p w:rsidR="00000000" w:rsidDel="00000000" w:rsidP="00000000" w:rsidRDefault="00000000" w:rsidRPr="00000000" w14:paraId="00000039">
      <w:pPr>
        <w:tabs>
          <w:tab w:val="left" w:leader="none" w:pos="426"/>
        </w:tabs>
        <w:rPr/>
      </w:pPr>
      <w:r w:rsidDel="00000000" w:rsidR="00000000" w:rsidRPr="00000000">
        <w:rPr>
          <w:rtl w:val="0"/>
        </w:rPr>
      </w:r>
    </w:p>
    <w:p w:rsidR="00000000" w:rsidDel="00000000" w:rsidP="00000000" w:rsidRDefault="00000000" w:rsidRPr="00000000" w14:paraId="0000003A">
      <w:pPr>
        <w:tabs>
          <w:tab w:val="left" w:leader="none" w:pos="426"/>
        </w:tabs>
        <w:rPr/>
      </w:pPr>
      <w:r w:rsidDel="00000000" w:rsidR="00000000" w:rsidRPr="00000000">
        <w:rPr>
          <w:rtl w:val="0"/>
        </w:rPr>
        <w:t xml:space="preserve">Razumemo da ograničavanje procenta sredstava koje kandidati mogu dodeliti ljudskim resursima ili internom osoblju često ne odgovara potrebama medija i srodnih organizacija. Iz tog razloga, ne postoji ograničenje u postotku sredstava koje možete dodeliti za svaku kategoriju budžeta.</w:t>
      </w:r>
    </w:p>
    <w:p w:rsidR="00000000" w:rsidDel="00000000" w:rsidP="00000000" w:rsidRDefault="00000000" w:rsidRPr="00000000" w14:paraId="0000003B">
      <w:pPr>
        <w:tabs>
          <w:tab w:val="left" w:leader="none" w:pos="426"/>
        </w:tabs>
        <w:rPr/>
      </w:pPr>
      <w:r w:rsidDel="00000000" w:rsidR="00000000" w:rsidRPr="00000000">
        <w:rPr>
          <w:rtl w:val="0"/>
        </w:rPr>
      </w:r>
    </w:p>
    <w:p w:rsidR="00000000" w:rsidDel="00000000" w:rsidP="00000000" w:rsidRDefault="00000000" w:rsidRPr="00000000" w14:paraId="0000003C">
      <w:pPr>
        <w:tabs>
          <w:tab w:val="left" w:leader="none" w:pos="426"/>
        </w:tabs>
        <w:rPr/>
      </w:pPr>
      <w:r w:rsidDel="00000000" w:rsidR="00000000" w:rsidRPr="00000000">
        <w:rPr>
          <w:rtl w:val="0"/>
        </w:rPr>
        <w:t xml:space="preserve">Međutim, zbog veličine i obima naših medijskih grantova, očekujemo da će vaš predloženi budžet biti usmeren prvenstveno, ako ne isključivo, na proizvodnju </w:t>
      </w:r>
      <w:r w:rsidDel="00000000" w:rsidR="00000000" w:rsidRPr="00000000">
        <w:rPr>
          <w:b w:val="1"/>
          <w:rtl w:val="0"/>
        </w:rPr>
        <w:t xml:space="preserve">novinarskih produkcija</w:t>
      </w:r>
      <w:r w:rsidDel="00000000" w:rsidR="00000000" w:rsidRPr="00000000">
        <w:rPr>
          <w:rtl w:val="0"/>
        </w:rPr>
        <w:t xml:space="preserve">.</w:t>
      </w:r>
    </w:p>
    <w:p w:rsidR="00000000" w:rsidDel="00000000" w:rsidP="00000000" w:rsidRDefault="00000000" w:rsidRPr="00000000" w14:paraId="0000003D">
      <w:pPr>
        <w:tabs>
          <w:tab w:val="left" w:leader="none" w:pos="426"/>
        </w:tabs>
        <w:rPr/>
      </w:pPr>
      <w:r w:rsidDel="00000000" w:rsidR="00000000" w:rsidRPr="00000000">
        <w:rPr>
          <w:rtl w:val="0"/>
        </w:rPr>
      </w:r>
    </w:p>
    <w:p w:rsidR="00000000" w:rsidDel="00000000" w:rsidP="00000000" w:rsidRDefault="00000000" w:rsidRPr="00000000" w14:paraId="0000003E">
      <w:pPr>
        <w:tabs>
          <w:tab w:val="left" w:leader="none" w:pos="426"/>
        </w:tabs>
        <w:rPr/>
      </w:pPr>
      <w:r w:rsidDel="00000000" w:rsidR="00000000" w:rsidRPr="00000000">
        <w:rPr>
          <w:rtl w:val="0"/>
        </w:rPr>
        <w:t xml:space="preserve">Nadalje, ovaj poziv ima za cilj da podrži male projekte koji sami po sebi imaju smisla. To znači da se možete prijaviti za sredstva i aktivnosti koje dopunjuju postojeće projekte ili programe vaše organizacije. Međutim, ako to učinite, morate u svom predlogu pokazati da vaša projektna ideja donosi jasnu dodatnu vrednost vašem postojećem projektu ili programu, da je sama po sebi relevantna i da može stati na svoje noge. To takođe znači da ova mogućnost finansiranja nije pogodna za sufinansiranje malih udela postojećih projekata.</w:t>
      </w:r>
    </w:p>
    <w:p w:rsidR="00000000" w:rsidDel="00000000" w:rsidP="00000000" w:rsidRDefault="00000000" w:rsidRPr="00000000" w14:paraId="0000003F">
      <w:pPr>
        <w:tabs>
          <w:tab w:val="left" w:leader="none" w:pos="426"/>
        </w:tabs>
        <w:rPr/>
      </w:pPr>
      <w:r w:rsidDel="00000000" w:rsidR="00000000" w:rsidRPr="00000000">
        <w:rPr>
          <w:rtl w:val="0"/>
        </w:rPr>
      </w:r>
    </w:p>
    <w:p w:rsidR="00000000" w:rsidDel="00000000" w:rsidP="00000000" w:rsidRDefault="00000000" w:rsidRPr="00000000" w14:paraId="00000040">
      <w:pPr>
        <w:tabs>
          <w:tab w:val="left" w:leader="none" w:pos="426"/>
        </w:tabs>
        <w:rPr/>
      </w:pPr>
      <w:r w:rsidDel="00000000" w:rsidR="00000000" w:rsidRPr="00000000">
        <w:rPr>
          <w:rtl w:val="0"/>
        </w:rPr>
        <w:t xml:space="preserve">Sufinansiranje budžeta projekta sopstvenim sredstvima ili sredstvima trećih strana je dozvoljeno, ali nije obavezno.</w:t>
      </w:r>
    </w:p>
    <w:p w:rsidR="00000000" w:rsidDel="00000000" w:rsidP="00000000" w:rsidRDefault="00000000" w:rsidRPr="00000000" w14:paraId="00000041">
      <w:pPr>
        <w:tabs>
          <w:tab w:val="left" w:leader="none" w:pos="426"/>
        </w:tabs>
        <w:rPr/>
      </w:pPr>
      <w:r w:rsidDel="00000000" w:rsidR="00000000" w:rsidRPr="00000000">
        <w:rPr>
          <w:rtl w:val="0"/>
        </w:rPr>
      </w:r>
    </w:p>
    <w:p w:rsidR="00000000" w:rsidDel="00000000" w:rsidP="00000000" w:rsidRDefault="00000000" w:rsidRPr="00000000" w14:paraId="00000042">
      <w:pPr>
        <w:tabs>
          <w:tab w:val="left" w:leader="none" w:pos="426"/>
        </w:tabs>
        <w:rPr/>
      </w:pPr>
      <w:r w:rsidDel="00000000" w:rsidR="00000000" w:rsidRPr="00000000">
        <w:rPr>
          <w:rtl w:val="0"/>
        </w:rPr>
        <w:t xml:space="preserve">Osim toga, nećemo podržati:</w:t>
      </w:r>
    </w:p>
    <w:p w:rsidR="00000000" w:rsidDel="00000000" w:rsidP="00000000" w:rsidRDefault="00000000" w:rsidRPr="00000000" w14:paraId="00000043">
      <w:pPr>
        <w:numPr>
          <w:ilvl w:val="0"/>
          <w:numId w:val="3"/>
        </w:numPr>
        <w:tabs>
          <w:tab w:val="left" w:leader="none" w:pos="426"/>
        </w:tabs>
        <w:ind w:left="720" w:hanging="360"/>
        <w:rPr/>
      </w:pPr>
      <w:r w:rsidDel="00000000" w:rsidR="00000000" w:rsidRPr="00000000">
        <w:rPr>
          <w:rtl w:val="0"/>
        </w:rPr>
        <w:t xml:space="preserve">projekte koji se uglavnom odnose na individualna sponzorstva za učešće na radionicama, seminarima, konferencijama i sl.,</w:t>
      </w:r>
    </w:p>
    <w:p w:rsidR="00000000" w:rsidDel="00000000" w:rsidP="00000000" w:rsidRDefault="00000000" w:rsidRPr="00000000" w14:paraId="00000044">
      <w:pPr>
        <w:numPr>
          <w:ilvl w:val="0"/>
          <w:numId w:val="3"/>
        </w:numPr>
        <w:tabs>
          <w:tab w:val="left" w:leader="none" w:pos="426"/>
        </w:tabs>
        <w:ind w:left="720" w:hanging="360"/>
        <w:rPr/>
      </w:pPr>
      <w:r w:rsidDel="00000000" w:rsidR="00000000" w:rsidRPr="00000000">
        <w:rPr>
          <w:rtl w:val="0"/>
        </w:rPr>
        <w:t xml:space="preserve">projekte koji se odnose na političke stranke i/ili političke kampanje, ili dolaze od kandidata koji su povezani s političkim strankama,</w:t>
      </w:r>
    </w:p>
    <w:p w:rsidR="00000000" w:rsidDel="00000000" w:rsidP="00000000" w:rsidRDefault="00000000" w:rsidRPr="00000000" w14:paraId="00000045">
      <w:pPr>
        <w:numPr>
          <w:ilvl w:val="0"/>
          <w:numId w:val="3"/>
        </w:numPr>
        <w:tabs>
          <w:tab w:val="left" w:leader="none" w:pos="426"/>
        </w:tabs>
        <w:ind w:left="720" w:hanging="360"/>
        <w:rPr/>
      </w:pPr>
      <w:r w:rsidDel="00000000" w:rsidR="00000000" w:rsidRPr="00000000">
        <w:rPr>
          <w:rtl w:val="0"/>
        </w:rPr>
        <w:t xml:space="preserve">projekte koji su deo većih inicijativa ili programa koji već dobijaju finansijsku podršku od IPA fonda za civilno društvo i programa za medije Evropske unije, budžetska linija: BGUE-B2021-15.020101.01-C1-NEAR DELKOS.</w:t>
      </w:r>
    </w:p>
    <w:p w:rsidR="00000000" w:rsidDel="00000000" w:rsidP="00000000" w:rsidRDefault="00000000" w:rsidRPr="00000000" w14:paraId="00000046">
      <w:pPr>
        <w:tabs>
          <w:tab w:val="left" w:leader="none" w:pos="426"/>
        </w:tabs>
        <w:rPr/>
      </w:pPr>
      <w:r w:rsidDel="00000000" w:rsidR="00000000" w:rsidRPr="00000000">
        <w:rPr>
          <w:rtl w:val="0"/>
        </w:rPr>
      </w:r>
    </w:p>
    <w:p w:rsidR="00000000" w:rsidDel="00000000" w:rsidP="00000000" w:rsidRDefault="00000000" w:rsidRPr="00000000" w14:paraId="00000047">
      <w:pPr>
        <w:tabs>
          <w:tab w:val="left" w:leader="none" w:pos="426"/>
        </w:tabs>
        <w:rPr/>
      </w:pPr>
      <w:r w:rsidDel="00000000" w:rsidR="00000000" w:rsidRPr="00000000">
        <w:rPr>
          <w:rtl w:val="0"/>
        </w:rPr>
        <w:t xml:space="preserve">Nećemo prihvatiti ni finansijsko pokriće za:</w:t>
      </w:r>
    </w:p>
    <w:p w:rsidR="00000000" w:rsidDel="00000000" w:rsidP="00000000" w:rsidRDefault="00000000" w:rsidRPr="00000000" w14:paraId="00000048">
      <w:pPr>
        <w:numPr>
          <w:ilvl w:val="0"/>
          <w:numId w:val="3"/>
        </w:numPr>
        <w:tabs>
          <w:tab w:val="left" w:leader="none" w:pos="426"/>
        </w:tabs>
        <w:ind w:left="720" w:hanging="360"/>
        <w:rPr/>
      </w:pPr>
      <w:r w:rsidDel="00000000" w:rsidR="00000000" w:rsidRPr="00000000">
        <w:rPr>
          <w:rtl w:val="0"/>
        </w:rPr>
        <w:t xml:space="preserve">dugove i troškove servisiranja duga (kamate),</w:t>
      </w:r>
    </w:p>
    <w:p w:rsidR="00000000" w:rsidDel="00000000" w:rsidP="00000000" w:rsidRDefault="00000000" w:rsidRPr="00000000" w14:paraId="00000049">
      <w:pPr>
        <w:numPr>
          <w:ilvl w:val="0"/>
          <w:numId w:val="3"/>
        </w:numPr>
        <w:tabs>
          <w:tab w:val="left" w:leader="none" w:pos="426"/>
        </w:tabs>
        <w:ind w:left="720" w:hanging="360"/>
        <w:rPr/>
      </w:pPr>
      <w:r w:rsidDel="00000000" w:rsidR="00000000" w:rsidRPr="00000000">
        <w:rPr>
          <w:rtl w:val="0"/>
        </w:rPr>
        <w:t xml:space="preserve">troškove nastale pre početka implementacije projekta, odnosno nakon njegovog završetka,</w:t>
      </w:r>
    </w:p>
    <w:p w:rsidR="00000000" w:rsidDel="00000000" w:rsidP="00000000" w:rsidRDefault="00000000" w:rsidRPr="00000000" w14:paraId="0000004A">
      <w:pPr>
        <w:numPr>
          <w:ilvl w:val="0"/>
          <w:numId w:val="3"/>
        </w:numPr>
        <w:tabs>
          <w:tab w:val="left" w:leader="none" w:pos="426"/>
        </w:tabs>
        <w:ind w:left="720" w:hanging="360"/>
        <w:rPr/>
      </w:pPr>
      <w:r w:rsidDel="00000000" w:rsidR="00000000" w:rsidRPr="00000000">
        <w:rPr>
          <w:rtl w:val="0"/>
        </w:rPr>
        <w:t xml:space="preserve">rezervisanja za gubitke ili potencijalne buduće obaveze,</w:t>
      </w:r>
    </w:p>
    <w:p w:rsidR="00000000" w:rsidDel="00000000" w:rsidP="00000000" w:rsidRDefault="00000000" w:rsidRPr="00000000" w14:paraId="0000004B">
      <w:pPr>
        <w:numPr>
          <w:ilvl w:val="0"/>
          <w:numId w:val="3"/>
        </w:numPr>
        <w:tabs>
          <w:tab w:val="left" w:leader="none" w:pos="426"/>
        </w:tabs>
        <w:ind w:left="720" w:hanging="360"/>
        <w:rPr/>
      </w:pPr>
      <w:r w:rsidDel="00000000" w:rsidR="00000000" w:rsidRPr="00000000">
        <w:rPr>
          <w:rtl w:val="0"/>
        </w:rPr>
        <w:t xml:space="preserve">kupovine zemljišta ili zgrada,</w:t>
      </w:r>
    </w:p>
    <w:p w:rsidR="00000000" w:rsidDel="00000000" w:rsidP="00000000" w:rsidRDefault="00000000" w:rsidRPr="00000000" w14:paraId="0000004C">
      <w:pPr>
        <w:numPr>
          <w:ilvl w:val="0"/>
          <w:numId w:val="3"/>
        </w:numPr>
        <w:tabs>
          <w:tab w:val="left" w:leader="none" w:pos="426"/>
        </w:tabs>
        <w:ind w:left="720" w:hanging="360"/>
        <w:rPr/>
      </w:pPr>
      <w:r w:rsidDel="00000000" w:rsidR="00000000" w:rsidRPr="00000000">
        <w:rPr>
          <w:rtl w:val="0"/>
        </w:rPr>
        <w:t xml:space="preserve">PDV, poreze, carine i naknade,</w:t>
      </w:r>
    </w:p>
    <w:p w:rsidR="00000000" w:rsidDel="00000000" w:rsidP="00000000" w:rsidRDefault="00000000" w:rsidRPr="00000000" w14:paraId="0000004D">
      <w:pPr>
        <w:numPr>
          <w:ilvl w:val="0"/>
          <w:numId w:val="3"/>
        </w:numPr>
        <w:tabs>
          <w:tab w:val="left" w:leader="none" w:pos="426"/>
        </w:tabs>
        <w:ind w:left="720" w:hanging="360"/>
        <w:rPr/>
      </w:pPr>
      <w:r w:rsidDel="00000000" w:rsidR="00000000" w:rsidRPr="00000000">
        <w:rPr>
          <w:rtl w:val="0"/>
        </w:rPr>
        <w:t xml:space="preserve">kredit trećim licima.</w:t>
      </w:r>
    </w:p>
    <w:p w:rsidR="00000000" w:rsidDel="00000000" w:rsidP="00000000" w:rsidRDefault="00000000" w:rsidRPr="00000000" w14:paraId="0000004E">
      <w:pPr>
        <w:tabs>
          <w:tab w:val="left" w:leader="none" w:pos="426"/>
        </w:tabs>
        <w:rPr/>
      </w:pPr>
      <w:r w:rsidDel="00000000" w:rsidR="00000000" w:rsidRPr="00000000">
        <w:rPr>
          <w:rtl w:val="0"/>
        </w:rPr>
      </w:r>
    </w:p>
    <w:p w:rsidR="00000000" w:rsidDel="00000000" w:rsidP="00000000" w:rsidRDefault="00000000" w:rsidRPr="00000000" w14:paraId="0000004F">
      <w:pPr>
        <w:tabs>
          <w:tab w:val="left" w:leader="none" w:pos="426"/>
        </w:tabs>
        <w:rPr/>
      </w:pPr>
      <w:r w:rsidDel="00000000" w:rsidR="00000000" w:rsidRPr="00000000">
        <w:rPr>
          <w:rtl w:val="0"/>
        </w:rPr>
        <w:t xml:space="preserve">Ako ćete ostvariti profit zahvaljujući implementaciji vašeg projekta, taj profit se mora u celosti reinvestirati unutar projekta.</w:t>
      </w:r>
    </w:p>
    <w:p w:rsidR="00000000" w:rsidDel="00000000" w:rsidP="00000000" w:rsidRDefault="00000000" w:rsidRPr="00000000" w14:paraId="00000050">
      <w:pPr>
        <w:tabs>
          <w:tab w:val="left" w:leader="none" w:pos="426"/>
        </w:tabs>
        <w:rPr/>
      </w:pPr>
      <w:r w:rsidDel="00000000" w:rsidR="00000000" w:rsidRPr="00000000">
        <w:rPr>
          <w:rtl w:val="0"/>
        </w:rPr>
      </w:r>
    </w:p>
    <w:p w:rsidR="00000000" w:rsidDel="00000000" w:rsidP="00000000" w:rsidRDefault="00000000" w:rsidRPr="00000000" w14:paraId="00000051">
      <w:pPr>
        <w:tabs>
          <w:tab w:val="left" w:leader="none" w:pos="426"/>
        </w:tabs>
        <w:rPr/>
      </w:pPr>
      <w:r w:rsidDel="00000000" w:rsidR="00000000" w:rsidRPr="00000000">
        <w:rPr>
          <w:rtl w:val="0"/>
        </w:rPr>
        <w:t xml:space="preserve">Za sve odabrane projekte, finansiranje je uslovljeno usklađenošću sa </w:t>
      </w:r>
      <w:hyperlink r:id="rId9">
        <w:r w:rsidDel="00000000" w:rsidR="00000000" w:rsidRPr="00000000">
          <w:rPr>
            <w:color w:val="1155cc"/>
            <w:u w:val="single"/>
            <w:rtl w:val="0"/>
          </w:rPr>
          <w:t xml:space="preserve">uputstvima o vidljivosti Evropske unije</w:t>
        </w:r>
      </w:hyperlink>
      <w:r w:rsidDel="00000000" w:rsidR="00000000" w:rsidRPr="00000000">
        <w:rPr>
          <w:rtl w:val="0"/>
        </w:rPr>
        <w:t xml:space="preserve">.</w:t>
      </w:r>
    </w:p>
    <w:p w:rsidR="00000000" w:rsidDel="00000000" w:rsidP="00000000" w:rsidRDefault="00000000" w:rsidRPr="00000000" w14:paraId="00000052">
      <w:pPr>
        <w:tabs>
          <w:tab w:val="left" w:leader="none" w:pos="426"/>
        </w:tabs>
        <w:rPr/>
      </w:pPr>
      <w:r w:rsidDel="00000000" w:rsidR="00000000" w:rsidRPr="00000000">
        <w:rPr>
          <w:rtl w:val="0"/>
        </w:rPr>
      </w:r>
    </w:p>
    <w:p w:rsidR="00000000" w:rsidDel="00000000" w:rsidP="00000000" w:rsidRDefault="00000000" w:rsidRPr="00000000" w14:paraId="00000053">
      <w:pPr>
        <w:tabs>
          <w:tab w:val="left" w:leader="none" w:pos="426"/>
        </w:tabs>
        <w:rPr/>
      </w:pPr>
      <w:r w:rsidDel="00000000" w:rsidR="00000000" w:rsidRPr="00000000">
        <w:rPr>
          <w:b w:val="1"/>
          <w:rtl w:val="0"/>
        </w:rPr>
        <w:t xml:space="preserve">Kakvu obuku možete očekivati</w:t>
      </w:r>
      <w:r w:rsidDel="00000000" w:rsidR="00000000" w:rsidRPr="00000000">
        <w:rPr>
          <w:rtl w:val="0"/>
        </w:rPr>
      </w:r>
    </w:p>
    <w:p w:rsidR="00000000" w:rsidDel="00000000" w:rsidP="00000000" w:rsidRDefault="00000000" w:rsidRPr="00000000" w14:paraId="00000054">
      <w:pPr>
        <w:tabs>
          <w:tab w:val="left" w:leader="none" w:pos="426"/>
        </w:tabs>
        <w:rPr/>
      </w:pPr>
      <w:r w:rsidDel="00000000" w:rsidR="00000000" w:rsidRPr="00000000">
        <w:rPr>
          <w:rtl w:val="0"/>
        </w:rPr>
      </w:r>
    </w:p>
    <w:p w:rsidR="00000000" w:rsidDel="00000000" w:rsidP="00000000" w:rsidRDefault="00000000" w:rsidRPr="00000000" w14:paraId="00000055">
      <w:pPr>
        <w:tabs>
          <w:tab w:val="left" w:leader="none" w:pos="426"/>
        </w:tabs>
        <w:rPr/>
      </w:pPr>
      <w:r w:rsidDel="00000000" w:rsidR="00000000" w:rsidRPr="00000000">
        <w:rPr>
          <w:rtl w:val="0"/>
        </w:rPr>
        <w:t xml:space="preserve">Svrha ovog poziva je da se dobitničkim kandidatima obezbede i sredstva i veštine za završetak sopstvenih inovativnih medijskih projekata. Ako budete odabrani, učestvovaćete u programu obuke manjeg obima koji organizuje K2.0.</w:t>
      </w:r>
    </w:p>
    <w:p w:rsidR="00000000" w:rsidDel="00000000" w:rsidP="00000000" w:rsidRDefault="00000000" w:rsidRPr="00000000" w14:paraId="00000056">
      <w:pPr>
        <w:tabs>
          <w:tab w:val="left" w:leader="none" w:pos="426"/>
        </w:tabs>
        <w:rPr/>
      </w:pPr>
      <w:r w:rsidDel="00000000" w:rsidR="00000000" w:rsidRPr="00000000">
        <w:rPr>
          <w:rtl w:val="0"/>
        </w:rPr>
      </w:r>
    </w:p>
    <w:p w:rsidR="00000000" w:rsidDel="00000000" w:rsidP="00000000" w:rsidRDefault="00000000" w:rsidRPr="00000000" w14:paraId="00000057">
      <w:pPr>
        <w:tabs>
          <w:tab w:val="left" w:leader="none" w:pos="426"/>
        </w:tabs>
        <w:rPr/>
      </w:pPr>
      <w:r w:rsidDel="00000000" w:rsidR="00000000" w:rsidRPr="00000000">
        <w:rPr>
          <w:rtl w:val="0"/>
        </w:rPr>
        <w:t xml:space="preserve">Program obuke je zasnovan na našem decenijskom iskustvu u nezavisnom, </w:t>
      </w:r>
      <w:hyperlink r:id="rId10">
        <w:r w:rsidDel="00000000" w:rsidR="00000000" w:rsidRPr="00000000">
          <w:rPr>
            <w:color w:val="1155cc"/>
            <w:u w:val="single"/>
            <w:rtl w:val="0"/>
          </w:rPr>
          <w:t xml:space="preserve">nagrađivanom </w:t>
        </w:r>
      </w:hyperlink>
      <w:r w:rsidDel="00000000" w:rsidR="00000000" w:rsidRPr="00000000">
        <w:rPr>
          <w:rtl w:val="0"/>
        </w:rPr>
        <w:t xml:space="preserve">multimedijalnom novinarstvu. Želimo da odvojimo vreme i podelimo sa svojim kolegama veštine i resurse koje smo razvijali tokom godina, kako biste mogli produbiti svoje znanje i strast za kvalitetno, inovativno i javno novinarstvo.</w:t>
      </w:r>
    </w:p>
    <w:p w:rsidR="00000000" w:rsidDel="00000000" w:rsidP="00000000" w:rsidRDefault="00000000" w:rsidRPr="00000000" w14:paraId="00000058">
      <w:pPr>
        <w:tabs>
          <w:tab w:val="left" w:leader="none" w:pos="426"/>
        </w:tabs>
        <w:rPr/>
      </w:pPr>
      <w:r w:rsidDel="00000000" w:rsidR="00000000" w:rsidRPr="00000000">
        <w:rPr>
          <w:rtl w:val="0"/>
        </w:rPr>
      </w:r>
    </w:p>
    <w:p w:rsidR="00000000" w:rsidDel="00000000" w:rsidP="00000000" w:rsidRDefault="00000000" w:rsidRPr="00000000" w14:paraId="00000059">
      <w:pPr>
        <w:tabs>
          <w:tab w:val="left" w:leader="none" w:pos="426"/>
        </w:tabs>
        <w:rPr/>
      </w:pPr>
      <w:r w:rsidDel="00000000" w:rsidR="00000000" w:rsidRPr="00000000">
        <w:rPr>
          <w:rtl w:val="0"/>
        </w:rPr>
        <w:t xml:space="preserve">Učestvovaćete u četiri radionice za obuku sa fokusom na:</w:t>
      </w:r>
    </w:p>
    <w:p w:rsidR="00000000" w:rsidDel="00000000" w:rsidP="00000000" w:rsidRDefault="00000000" w:rsidRPr="00000000" w14:paraId="0000005A">
      <w:pPr>
        <w:numPr>
          <w:ilvl w:val="0"/>
          <w:numId w:val="4"/>
        </w:numPr>
        <w:tabs>
          <w:tab w:val="left" w:leader="none" w:pos="426"/>
        </w:tabs>
        <w:ind w:left="720" w:hanging="360"/>
        <w:rPr/>
      </w:pPr>
      <w:r w:rsidDel="00000000" w:rsidR="00000000" w:rsidRPr="00000000">
        <w:rPr>
          <w:rtl w:val="0"/>
        </w:rPr>
        <w:t xml:space="preserve">funkcionisanje i ulogu nezavisnih medija, uključujući angažman publike,</w:t>
      </w:r>
    </w:p>
    <w:p w:rsidR="00000000" w:rsidDel="00000000" w:rsidP="00000000" w:rsidRDefault="00000000" w:rsidRPr="00000000" w14:paraId="0000005B">
      <w:pPr>
        <w:numPr>
          <w:ilvl w:val="0"/>
          <w:numId w:val="4"/>
        </w:numPr>
        <w:tabs>
          <w:tab w:val="left" w:leader="none" w:pos="426"/>
        </w:tabs>
        <w:ind w:left="720" w:hanging="360"/>
        <w:rPr/>
      </w:pPr>
      <w:r w:rsidDel="00000000" w:rsidR="00000000" w:rsidRPr="00000000">
        <w:rPr>
          <w:rtl w:val="0"/>
        </w:rPr>
        <w:t xml:space="preserve">nadgledanje i izveštavanje koje je osetljivo na ljudska prava,</w:t>
      </w:r>
    </w:p>
    <w:p w:rsidR="00000000" w:rsidDel="00000000" w:rsidP="00000000" w:rsidRDefault="00000000" w:rsidRPr="00000000" w14:paraId="0000005C">
      <w:pPr>
        <w:numPr>
          <w:ilvl w:val="0"/>
          <w:numId w:val="4"/>
        </w:numPr>
        <w:tabs>
          <w:tab w:val="left" w:leader="none" w:pos="426"/>
        </w:tabs>
        <w:ind w:left="720" w:hanging="360"/>
        <w:rPr/>
      </w:pPr>
      <w:r w:rsidDel="00000000" w:rsidR="00000000" w:rsidRPr="00000000">
        <w:rPr>
          <w:rtl w:val="0"/>
        </w:rPr>
        <w:t xml:space="preserve">finansijsko upravljanje,</w:t>
      </w:r>
    </w:p>
    <w:p w:rsidR="00000000" w:rsidDel="00000000" w:rsidP="00000000" w:rsidRDefault="00000000" w:rsidRPr="00000000" w14:paraId="0000005D">
      <w:pPr>
        <w:numPr>
          <w:ilvl w:val="0"/>
          <w:numId w:val="4"/>
        </w:numPr>
        <w:tabs>
          <w:tab w:val="left" w:leader="none" w:pos="426"/>
        </w:tabs>
        <w:ind w:left="720" w:hanging="360"/>
        <w:rPr/>
      </w:pPr>
      <w:r w:rsidDel="00000000" w:rsidR="00000000" w:rsidRPr="00000000">
        <w:rPr>
          <w:rtl w:val="0"/>
        </w:rPr>
        <w:t xml:space="preserve">upravljanje projektom i vidljivost.</w:t>
      </w:r>
    </w:p>
    <w:p w:rsidR="00000000" w:rsidDel="00000000" w:rsidP="00000000" w:rsidRDefault="00000000" w:rsidRPr="00000000" w14:paraId="0000005E">
      <w:pPr>
        <w:tabs>
          <w:tab w:val="left" w:leader="none" w:pos="426"/>
        </w:tabs>
        <w:rPr/>
      </w:pPr>
      <w:r w:rsidDel="00000000" w:rsidR="00000000" w:rsidRPr="00000000">
        <w:rPr>
          <w:rtl w:val="0"/>
        </w:rPr>
      </w:r>
    </w:p>
    <w:p w:rsidR="00000000" w:rsidDel="00000000" w:rsidP="00000000" w:rsidRDefault="00000000" w:rsidRPr="00000000" w14:paraId="0000005F">
      <w:pPr>
        <w:tabs>
          <w:tab w:val="left" w:leader="none" w:pos="426"/>
        </w:tabs>
        <w:rPr/>
      </w:pPr>
      <w:r w:rsidDel="00000000" w:rsidR="00000000" w:rsidRPr="00000000">
        <w:rPr>
          <w:rtl w:val="0"/>
        </w:rPr>
        <w:t xml:space="preserve">Radionice bi trebalo da se održe, indikativno, u </w:t>
      </w:r>
      <w:r w:rsidDel="00000000" w:rsidR="00000000" w:rsidRPr="00000000">
        <w:rPr>
          <w:b w:val="1"/>
          <w:rtl w:val="0"/>
        </w:rPr>
        <w:t xml:space="preserve">decembar 2024. godine</w:t>
      </w:r>
      <w:r w:rsidDel="00000000" w:rsidR="00000000" w:rsidRPr="00000000">
        <w:rPr>
          <w:rtl w:val="0"/>
        </w:rPr>
        <w:t xml:space="preserve">. Svi dobitnički kandidati moraju pohađati obuku, osiguravajući učešće najmanje jednog relevantnog člana osoblja u svakoj radionici.</w:t>
      </w:r>
    </w:p>
    <w:p w:rsidR="00000000" w:rsidDel="00000000" w:rsidP="00000000" w:rsidRDefault="00000000" w:rsidRPr="00000000" w14:paraId="00000060">
      <w:pPr>
        <w:tabs>
          <w:tab w:val="left" w:leader="none" w:pos="426"/>
        </w:tabs>
        <w:rPr/>
      </w:pPr>
      <w:r w:rsidDel="00000000" w:rsidR="00000000" w:rsidRPr="00000000">
        <w:rPr>
          <w:rtl w:val="0"/>
        </w:rPr>
      </w:r>
    </w:p>
    <w:p w:rsidR="00000000" w:rsidDel="00000000" w:rsidP="00000000" w:rsidRDefault="00000000" w:rsidRPr="00000000" w14:paraId="00000061">
      <w:pPr>
        <w:tabs>
          <w:tab w:val="left" w:leader="none" w:pos="426"/>
        </w:tabs>
        <w:rPr>
          <w:b w:val="1"/>
        </w:rPr>
      </w:pPr>
      <w:r w:rsidDel="00000000" w:rsidR="00000000" w:rsidRPr="00000000">
        <w:rPr>
          <w:b w:val="1"/>
          <w:rtl w:val="0"/>
        </w:rPr>
        <w:t xml:space="preserve">Kako se prijaviti</w:t>
      </w:r>
    </w:p>
    <w:p w:rsidR="00000000" w:rsidDel="00000000" w:rsidP="00000000" w:rsidRDefault="00000000" w:rsidRPr="00000000" w14:paraId="00000062">
      <w:pPr>
        <w:tabs>
          <w:tab w:val="left" w:leader="none" w:pos="426"/>
        </w:tabs>
        <w:rPr/>
      </w:pPr>
      <w:r w:rsidDel="00000000" w:rsidR="00000000" w:rsidRPr="00000000">
        <w:rPr>
          <w:rtl w:val="0"/>
        </w:rPr>
      </w:r>
    </w:p>
    <w:p w:rsidR="00000000" w:rsidDel="00000000" w:rsidP="00000000" w:rsidRDefault="00000000" w:rsidRPr="00000000" w14:paraId="00000063">
      <w:pPr>
        <w:tabs>
          <w:tab w:val="left" w:leader="none" w:pos="426"/>
        </w:tabs>
        <w:rPr/>
      </w:pPr>
      <w:r w:rsidDel="00000000" w:rsidR="00000000" w:rsidRPr="00000000">
        <w:rPr>
          <w:rtl w:val="0"/>
        </w:rPr>
        <w:t xml:space="preserve">Da bismo vas uzeli u obzir za finansiranje, potrebno je da pošaljete svoj paket prijave na: &lt;</w:t>
      </w:r>
      <w:hyperlink r:id="rId11">
        <w:r w:rsidDel="00000000" w:rsidR="00000000" w:rsidRPr="00000000">
          <w:rPr>
            <w:color w:val="1155cc"/>
            <w:u w:val="single"/>
            <w:rtl w:val="0"/>
          </w:rPr>
          <w:t xml:space="preserve">eumediagrants@ktwopointzero.com</w:t>
        </w:r>
      </w:hyperlink>
      <w:r w:rsidDel="00000000" w:rsidR="00000000" w:rsidRPr="00000000">
        <w:rPr>
          <w:rtl w:val="0"/>
        </w:rPr>
        <w:t xml:space="preserve">&gt;</w:t>
      </w:r>
    </w:p>
    <w:p w:rsidR="00000000" w:rsidDel="00000000" w:rsidP="00000000" w:rsidRDefault="00000000" w:rsidRPr="00000000" w14:paraId="00000064">
      <w:pPr>
        <w:tabs>
          <w:tab w:val="left" w:leader="none" w:pos="426"/>
        </w:tabs>
        <w:rPr/>
      </w:pPr>
      <w:r w:rsidDel="00000000" w:rsidR="00000000" w:rsidRPr="00000000">
        <w:rPr>
          <w:rtl w:val="0"/>
        </w:rPr>
      </w:r>
    </w:p>
    <w:p w:rsidR="00000000" w:rsidDel="00000000" w:rsidP="00000000" w:rsidRDefault="00000000" w:rsidRPr="00000000" w14:paraId="00000065">
      <w:pPr>
        <w:tabs>
          <w:tab w:val="left" w:leader="none" w:pos="426"/>
        </w:tabs>
        <w:rPr>
          <w:b w:val="1"/>
        </w:rPr>
      </w:pPr>
      <w:r w:rsidDel="00000000" w:rsidR="00000000" w:rsidRPr="00000000">
        <w:rPr>
          <w:rtl w:val="0"/>
        </w:rPr>
        <w:t xml:space="preserve">Rok za podnošenje prijave je </w:t>
      </w:r>
      <w:r w:rsidDel="00000000" w:rsidR="00000000" w:rsidRPr="00000000">
        <w:rPr>
          <w:b w:val="1"/>
          <w:rtl w:val="0"/>
        </w:rPr>
        <w:t xml:space="preserve">30 septembar 2024</w:t>
      </w:r>
      <w:r w:rsidDel="00000000" w:rsidR="00000000" w:rsidRPr="00000000">
        <w:rPr>
          <w:rtl w:val="0"/>
        </w:rPr>
        <w:t xml:space="preserve">. Kako bismo osigurali pravičnost, </w:t>
      </w:r>
      <w:r w:rsidDel="00000000" w:rsidR="00000000" w:rsidRPr="00000000">
        <w:rPr>
          <w:b w:val="1"/>
          <w:rtl w:val="0"/>
        </w:rPr>
        <w:t xml:space="preserve">ne možemo prihvatiti prijave podnete nakon isteka roka, niti dozvoliti dodavanje ili zamenu nedostajućih ili netačnih dokumenata nakon isteka roka.</w:t>
      </w:r>
    </w:p>
    <w:p w:rsidR="00000000" w:rsidDel="00000000" w:rsidP="00000000" w:rsidRDefault="00000000" w:rsidRPr="00000000" w14:paraId="00000066">
      <w:pPr>
        <w:tabs>
          <w:tab w:val="left" w:leader="none" w:pos="426"/>
        </w:tabs>
        <w:rPr/>
      </w:pPr>
      <w:r w:rsidDel="00000000" w:rsidR="00000000" w:rsidRPr="00000000">
        <w:rPr>
          <w:rtl w:val="0"/>
        </w:rPr>
      </w:r>
    </w:p>
    <w:p w:rsidR="00000000" w:rsidDel="00000000" w:rsidP="00000000" w:rsidRDefault="00000000" w:rsidRPr="00000000" w14:paraId="00000067">
      <w:pPr>
        <w:tabs>
          <w:tab w:val="left" w:leader="none" w:pos="426"/>
        </w:tabs>
        <w:rPr/>
      </w:pPr>
      <w:r w:rsidDel="00000000" w:rsidR="00000000" w:rsidRPr="00000000">
        <w:rPr>
          <w:rtl w:val="0"/>
        </w:rPr>
        <w:t xml:space="preserve">Da bi bila uzeta u obzir, vaša prijava mora sadržavati:</w:t>
      </w:r>
    </w:p>
    <w:p w:rsidR="00000000" w:rsidDel="00000000" w:rsidP="00000000" w:rsidRDefault="00000000" w:rsidRPr="00000000" w14:paraId="00000068">
      <w:pPr>
        <w:numPr>
          <w:ilvl w:val="0"/>
          <w:numId w:val="2"/>
        </w:numPr>
        <w:tabs>
          <w:tab w:val="left" w:leader="none" w:pos="426"/>
        </w:tabs>
        <w:ind w:left="720" w:hanging="360"/>
        <w:rPr/>
      </w:pPr>
      <w:r w:rsidDel="00000000" w:rsidR="00000000" w:rsidRPr="00000000">
        <w:rPr>
          <w:rtl w:val="0"/>
        </w:rPr>
        <w:t xml:space="preserve">predlog projekta,</w:t>
      </w:r>
    </w:p>
    <w:p w:rsidR="00000000" w:rsidDel="00000000" w:rsidP="00000000" w:rsidRDefault="00000000" w:rsidRPr="00000000" w14:paraId="00000069">
      <w:pPr>
        <w:numPr>
          <w:ilvl w:val="0"/>
          <w:numId w:val="2"/>
        </w:numPr>
        <w:tabs>
          <w:tab w:val="left" w:leader="none" w:pos="426"/>
        </w:tabs>
        <w:ind w:left="720" w:hanging="360"/>
        <w:rPr/>
      </w:pPr>
      <w:r w:rsidDel="00000000" w:rsidR="00000000" w:rsidRPr="00000000">
        <w:rPr>
          <w:rtl w:val="0"/>
        </w:rPr>
        <w:t xml:space="preserve">predlog rezultata i ciljeva rada na terenu,</w:t>
      </w:r>
    </w:p>
    <w:p w:rsidR="00000000" w:rsidDel="00000000" w:rsidP="00000000" w:rsidRDefault="00000000" w:rsidRPr="00000000" w14:paraId="0000006A">
      <w:pPr>
        <w:numPr>
          <w:ilvl w:val="0"/>
          <w:numId w:val="2"/>
        </w:numPr>
        <w:tabs>
          <w:tab w:val="left" w:leader="none" w:pos="426"/>
        </w:tabs>
        <w:ind w:left="720" w:hanging="360"/>
        <w:rPr/>
      </w:pPr>
      <w:r w:rsidDel="00000000" w:rsidR="00000000" w:rsidRPr="00000000">
        <w:rPr>
          <w:rtl w:val="0"/>
        </w:rPr>
        <w:t xml:space="preserve">predlog budžeta,</w:t>
      </w:r>
    </w:p>
    <w:p w:rsidR="00000000" w:rsidDel="00000000" w:rsidP="00000000" w:rsidRDefault="00000000" w:rsidRPr="00000000" w14:paraId="0000006B">
      <w:pPr>
        <w:numPr>
          <w:ilvl w:val="0"/>
          <w:numId w:val="2"/>
        </w:numPr>
        <w:tabs>
          <w:tab w:val="left" w:leader="none" w:pos="426"/>
        </w:tabs>
        <w:ind w:left="720" w:hanging="360"/>
        <w:rPr/>
      </w:pPr>
      <w:r w:rsidDel="00000000" w:rsidR="00000000" w:rsidRPr="00000000">
        <w:rPr>
          <w:rtl w:val="0"/>
        </w:rPr>
        <w:t xml:space="preserve">dokaz o registraciji glavnog podnosioca prijave (ako ste nevladina organizacija ili privatni medij, ili subjekta koji posluje kao fiskalni sponzor ako ste neregistrovana inicijativa) i partnera, ako ih ima,</w:t>
      </w:r>
    </w:p>
    <w:p w:rsidR="00000000" w:rsidDel="00000000" w:rsidP="00000000" w:rsidRDefault="00000000" w:rsidRPr="00000000" w14:paraId="0000006C">
      <w:pPr>
        <w:numPr>
          <w:ilvl w:val="0"/>
          <w:numId w:val="2"/>
        </w:numPr>
        <w:tabs>
          <w:tab w:val="left" w:leader="none" w:pos="426"/>
        </w:tabs>
        <w:ind w:left="720" w:hanging="360"/>
        <w:rPr/>
      </w:pPr>
      <w:r w:rsidDel="00000000" w:rsidR="00000000" w:rsidRPr="00000000">
        <w:rPr>
          <w:rtl w:val="0"/>
        </w:rPr>
        <w:t xml:space="preserve">poreska verifikacija glavnog podnosioca prijave (i partnera, ako ih ima), ne starija od tri meseca od isteka roka za prijavu.</w:t>
      </w:r>
    </w:p>
    <w:p w:rsidR="00000000" w:rsidDel="00000000" w:rsidP="00000000" w:rsidRDefault="00000000" w:rsidRPr="00000000" w14:paraId="0000006D">
      <w:pPr>
        <w:tabs>
          <w:tab w:val="left" w:leader="none" w:pos="426"/>
        </w:tabs>
        <w:rPr/>
      </w:pPr>
      <w:r w:rsidDel="00000000" w:rsidR="00000000" w:rsidRPr="00000000">
        <w:rPr>
          <w:rtl w:val="0"/>
        </w:rPr>
      </w:r>
    </w:p>
    <w:p w:rsidR="00000000" w:rsidDel="00000000" w:rsidP="00000000" w:rsidRDefault="00000000" w:rsidRPr="00000000" w14:paraId="0000006E">
      <w:pPr>
        <w:tabs>
          <w:tab w:val="left" w:leader="none" w:pos="426"/>
        </w:tabs>
        <w:rPr>
          <w:b w:val="1"/>
        </w:rPr>
      </w:pPr>
      <w:r w:rsidDel="00000000" w:rsidR="00000000" w:rsidRPr="00000000">
        <w:rPr>
          <w:rtl w:val="0"/>
        </w:rPr>
        <w:t xml:space="preserve">Šabloni za vaš predlog projekta, predlog rezultata i ciljeva rada na terenu i predlog budžeta su priloženi u ovom pozivu. Morate koristiti ove šablone i ispuniti ih </w:t>
      </w:r>
      <w:r w:rsidDel="00000000" w:rsidR="00000000" w:rsidRPr="00000000">
        <w:rPr>
          <w:b w:val="1"/>
          <w:rtl w:val="0"/>
        </w:rPr>
        <w:t xml:space="preserve">u celosti </w:t>
      </w:r>
      <w:r w:rsidDel="00000000" w:rsidR="00000000" w:rsidRPr="00000000">
        <w:rPr>
          <w:rtl w:val="0"/>
        </w:rPr>
        <w:t xml:space="preserve">ako želite da razmotrimo vaš predlog. </w:t>
      </w:r>
      <w:r w:rsidDel="00000000" w:rsidR="00000000" w:rsidRPr="00000000">
        <w:rPr>
          <w:b w:val="1"/>
          <w:rtl w:val="0"/>
        </w:rPr>
        <w:t xml:space="preserve">Ako ne popunite bilo koji deo vašeg predloga projekta ili ne pružite potpune informacije, može doći do diskvalifikacije vaše prijave.</w:t>
      </w:r>
    </w:p>
    <w:p w:rsidR="00000000" w:rsidDel="00000000" w:rsidP="00000000" w:rsidRDefault="00000000" w:rsidRPr="00000000" w14:paraId="0000006F">
      <w:pPr>
        <w:tabs>
          <w:tab w:val="left" w:leader="none" w:pos="426"/>
        </w:tabs>
        <w:rPr/>
      </w:pPr>
      <w:r w:rsidDel="00000000" w:rsidR="00000000" w:rsidRPr="00000000">
        <w:rPr>
          <w:rtl w:val="0"/>
        </w:rPr>
      </w:r>
    </w:p>
    <w:p w:rsidR="00000000" w:rsidDel="00000000" w:rsidP="00000000" w:rsidRDefault="00000000" w:rsidRPr="00000000" w14:paraId="00000070">
      <w:pPr>
        <w:tabs>
          <w:tab w:val="left" w:leader="none" w:pos="426"/>
        </w:tabs>
        <w:rPr>
          <w:b w:val="1"/>
        </w:rPr>
      </w:pPr>
      <w:r w:rsidDel="00000000" w:rsidR="00000000" w:rsidRPr="00000000">
        <w:rPr>
          <w:rtl w:val="0"/>
        </w:rPr>
        <w:t xml:space="preserve">Slično, za predlog budžeta, </w:t>
      </w:r>
      <w:r w:rsidDel="00000000" w:rsidR="00000000" w:rsidRPr="00000000">
        <w:rPr>
          <w:b w:val="1"/>
          <w:rtl w:val="0"/>
        </w:rPr>
        <w:t xml:space="preserve">sve kolone </w:t>
      </w:r>
      <w:r w:rsidDel="00000000" w:rsidR="00000000" w:rsidRPr="00000000">
        <w:rPr>
          <w:rtl w:val="0"/>
        </w:rPr>
        <w:t xml:space="preserve">šablona, uključujući kolonu obrazloženja, moraju biti popunjene. Obrazac budžeta sadrži </w:t>
      </w:r>
      <w:r w:rsidDel="00000000" w:rsidR="00000000" w:rsidRPr="00000000">
        <w:rPr>
          <w:b w:val="1"/>
          <w:rtl w:val="0"/>
        </w:rPr>
        <w:t xml:space="preserve">dodatna uputstva</w:t>
      </w:r>
      <w:r w:rsidDel="00000000" w:rsidR="00000000" w:rsidRPr="00000000">
        <w:rPr>
          <w:rtl w:val="0"/>
        </w:rPr>
        <w:t xml:space="preserve">, na primer, o pravilnom budžetiranju i objašnjenju troškova osoblja. </w:t>
      </w:r>
      <w:r w:rsidDel="00000000" w:rsidR="00000000" w:rsidRPr="00000000">
        <w:rPr>
          <w:b w:val="1"/>
          <w:rtl w:val="0"/>
        </w:rPr>
        <w:t xml:space="preserve">Nepoštovanje budžetskih uputstava takođe može rezultirati isključenjem iz razmatranja.</w:t>
      </w:r>
    </w:p>
    <w:p w:rsidR="00000000" w:rsidDel="00000000" w:rsidP="00000000" w:rsidRDefault="00000000" w:rsidRPr="00000000" w14:paraId="00000071">
      <w:pPr>
        <w:tabs>
          <w:tab w:val="left" w:leader="none" w:pos="426"/>
        </w:tabs>
        <w:rPr/>
      </w:pPr>
      <w:r w:rsidDel="00000000" w:rsidR="00000000" w:rsidRPr="00000000">
        <w:rPr>
          <w:rtl w:val="0"/>
        </w:rPr>
      </w:r>
    </w:p>
    <w:p w:rsidR="00000000" w:rsidDel="00000000" w:rsidP="00000000" w:rsidRDefault="00000000" w:rsidRPr="00000000" w14:paraId="00000072">
      <w:pPr>
        <w:tabs>
          <w:tab w:val="left" w:leader="none" w:pos="426"/>
        </w:tabs>
        <w:rPr>
          <w:b w:val="1"/>
        </w:rPr>
      </w:pPr>
      <w:r w:rsidDel="00000000" w:rsidR="00000000" w:rsidRPr="00000000">
        <w:rPr>
          <w:rtl w:val="0"/>
        </w:rPr>
        <w:t xml:space="preserve">Svi dokumenti za prijavu moraju biti poslati u word, excel ili pdf formatu. Vaša je isključiva odgovornost da nam pošaljete dokumente koji se mogu pročitati i otvoriti, pod kaznom isključenja. </w:t>
      </w:r>
      <w:r w:rsidDel="00000000" w:rsidR="00000000" w:rsidRPr="00000000">
        <w:rPr>
          <w:b w:val="1"/>
          <w:rtl w:val="0"/>
        </w:rPr>
        <w:t xml:space="preserve">Takođe je vaša isključiva odgovornost obezbediti da u svojoj projektnoj prijavi pružite potpune i tačne informacije koje su u skladu sa uputstvima.</w:t>
      </w:r>
    </w:p>
    <w:p w:rsidR="00000000" w:rsidDel="00000000" w:rsidP="00000000" w:rsidRDefault="00000000" w:rsidRPr="00000000" w14:paraId="00000073">
      <w:pPr>
        <w:tabs>
          <w:tab w:val="left" w:leader="none" w:pos="426"/>
        </w:tabs>
        <w:rPr/>
      </w:pPr>
      <w:r w:rsidDel="00000000" w:rsidR="00000000" w:rsidRPr="00000000">
        <w:rPr>
          <w:rtl w:val="0"/>
        </w:rPr>
      </w:r>
    </w:p>
    <w:p w:rsidR="00000000" w:rsidDel="00000000" w:rsidP="00000000" w:rsidRDefault="00000000" w:rsidRPr="00000000" w14:paraId="00000074">
      <w:pPr>
        <w:tabs>
          <w:tab w:val="left" w:leader="none" w:pos="426"/>
        </w:tabs>
        <w:rPr/>
      </w:pPr>
      <w:r w:rsidDel="00000000" w:rsidR="00000000" w:rsidRPr="00000000">
        <w:rPr>
          <w:rtl w:val="0"/>
        </w:rPr>
        <w:t xml:space="preserve">Svaki subjekt može podneti, bilo pojedinačno ili kao deo konzorcijuma, </w:t>
      </w:r>
      <w:r w:rsidDel="00000000" w:rsidR="00000000" w:rsidRPr="00000000">
        <w:rPr>
          <w:b w:val="1"/>
          <w:rtl w:val="0"/>
        </w:rPr>
        <w:t xml:space="preserve">samo jedan predlog</w:t>
      </w:r>
      <w:r w:rsidDel="00000000" w:rsidR="00000000" w:rsidRPr="00000000">
        <w:rPr>
          <w:rtl w:val="0"/>
        </w:rPr>
        <w:t xml:space="preserve">. Ako podnesete ili učestvujete u više od jednog predloga, svi predlozi koji uključuju vas biće odbijeni.</w:t>
      </w:r>
    </w:p>
    <w:p w:rsidR="00000000" w:rsidDel="00000000" w:rsidP="00000000" w:rsidRDefault="00000000" w:rsidRPr="00000000" w14:paraId="00000075">
      <w:pPr>
        <w:tabs>
          <w:tab w:val="left" w:leader="none" w:pos="426"/>
        </w:tabs>
        <w:rPr/>
      </w:pPr>
      <w:r w:rsidDel="00000000" w:rsidR="00000000" w:rsidRPr="00000000">
        <w:rPr>
          <w:rtl w:val="0"/>
        </w:rPr>
      </w:r>
    </w:p>
    <w:p w:rsidR="00000000" w:rsidDel="00000000" w:rsidP="00000000" w:rsidRDefault="00000000" w:rsidRPr="00000000" w14:paraId="00000076">
      <w:pPr>
        <w:tabs>
          <w:tab w:val="left" w:leader="none" w:pos="426"/>
        </w:tabs>
        <w:rPr/>
      </w:pPr>
      <w:r w:rsidDel="00000000" w:rsidR="00000000" w:rsidRPr="00000000">
        <w:rPr>
          <w:rtl w:val="0"/>
        </w:rPr>
        <w:t xml:space="preserve">Svoju prijavu možete napisati na albanskom, srpskom ili engleskom jeziku. Kako bismo olakšali našu evaluaciju, radije primamo prijave na engleskom jeziku. Bez obzira na to, jezik koji koristite za svoju aplikaciju neće uticati na evaluaciju vaše aplikacije.</w:t>
      </w:r>
    </w:p>
    <w:p w:rsidR="00000000" w:rsidDel="00000000" w:rsidP="00000000" w:rsidRDefault="00000000" w:rsidRPr="00000000" w14:paraId="00000077">
      <w:pPr>
        <w:tabs>
          <w:tab w:val="left" w:leader="none" w:pos="426"/>
        </w:tabs>
        <w:rPr/>
      </w:pPr>
      <w:r w:rsidDel="00000000" w:rsidR="00000000" w:rsidRPr="00000000">
        <w:rPr>
          <w:rtl w:val="0"/>
        </w:rPr>
      </w:r>
    </w:p>
    <w:p w:rsidR="00000000" w:rsidDel="00000000" w:rsidP="00000000" w:rsidRDefault="00000000" w:rsidRPr="00000000" w14:paraId="00000078">
      <w:pPr>
        <w:tabs>
          <w:tab w:val="left" w:leader="none" w:pos="426"/>
        </w:tabs>
        <w:rPr/>
      </w:pPr>
      <w:r w:rsidDel="00000000" w:rsidR="00000000" w:rsidRPr="00000000">
        <w:rPr>
          <w:rtl w:val="0"/>
        </w:rPr>
        <w:t xml:space="preserve">Ako se odlučite da napišete svoju prijavu na engleskom, razumemo da engleski možda nije vaš maternji jezik. Stoga, sve dok je vaš predlog dovoljno jasan, ne morate brinuti o nivou vašeg znanja engleskog jezika.</w:t>
      </w:r>
    </w:p>
    <w:p w:rsidR="00000000" w:rsidDel="00000000" w:rsidP="00000000" w:rsidRDefault="00000000" w:rsidRPr="00000000" w14:paraId="00000079">
      <w:pPr>
        <w:tabs>
          <w:tab w:val="left" w:leader="none" w:pos="426"/>
        </w:tabs>
        <w:rPr/>
      </w:pPr>
      <w:r w:rsidDel="00000000" w:rsidR="00000000" w:rsidRPr="00000000">
        <w:rPr>
          <w:rtl w:val="0"/>
        </w:rPr>
      </w:r>
    </w:p>
    <w:p w:rsidR="00000000" w:rsidDel="00000000" w:rsidP="00000000" w:rsidRDefault="00000000" w:rsidRPr="00000000" w14:paraId="0000007A">
      <w:pPr>
        <w:tabs>
          <w:tab w:val="left" w:leader="none" w:pos="426"/>
        </w:tabs>
        <w:rPr/>
      </w:pPr>
      <w:r w:rsidDel="00000000" w:rsidR="00000000" w:rsidRPr="00000000">
        <w:rPr>
          <w:rtl w:val="0"/>
        </w:rPr>
        <w:t xml:space="preserve">Imajte na umu da će se, ukoliko budete odabrani, administrativne procedure programa medijskih grantova voditi na engleskom jeziku. To važi i za komunikaciju sa K2.0 i pisanje izveštaja o projektu.</w:t>
      </w:r>
    </w:p>
    <w:p w:rsidR="00000000" w:rsidDel="00000000" w:rsidP="00000000" w:rsidRDefault="00000000" w:rsidRPr="00000000" w14:paraId="0000007B">
      <w:pPr>
        <w:tabs>
          <w:tab w:val="left" w:leader="none" w:pos="426"/>
        </w:tabs>
        <w:rPr/>
      </w:pPr>
      <w:r w:rsidDel="00000000" w:rsidR="00000000" w:rsidRPr="00000000">
        <w:rPr>
          <w:rtl w:val="0"/>
        </w:rPr>
      </w:r>
    </w:p>
    <w:p w:rsidR="00000000" w:rsidDel="00000000" w:rsidP="00000000" w:rsidRDefault="00000000" w:rsidRPr="00000000" w14:paraId="0000007C">
      <w:pPr>
        <w:tabs>
          <w:tab w:val="left" w:leader="none" w:pos="426"/>
        </w:tabs>
        <w:rPr/>
      </w:pPr>
      <w:r w:rsidDel="00000000" w:rsidR="00000000" w:rsidRPr="00000000">
        <w:rPr>
          <w:rtl w:val="0"/>
        </w:rPr>
        <w:t xml:space="preserve">Ako imate bilo kakvih pitanja u vezi s pozivom, možete kontaktirati &lt;</w:t>
      </w:r>
      <w:hyperlink r:id="rId12">
        <w:r w:rsidDel="00000000" w:rsidR="00000000" w:rsidRPr="00000000">
          <w:rPr>
            <w:color w:val="1155cc"/>
            <w:u w:val="single"/>
            <w:rtl w:val="0"/>
          </w:rPr>
          <w:t xml:space="preserve">eumediagrants@ktwopointzero.com</w:t>
        </w:r>
      </w:hyperlink>
      <w:r w:rsidDel="00000000" w:rsidR="00000000" w:rsidRPr="00000000">
        <w:rPr>
          <w:rtl w:val="0"/>
        </w:rPr>
        <w:t xml:space="preserve">&gt; do </w:t>
      </w:r>
      <w:r w:rsidDel="00000000" w:rsidR="00000000" w:rsidRPr="00000000">
        <w:rPr>
          <w:b w:val="1"/>
          <w:rtl w:val="0"/>
        </w:rPr>
        <w:t xml:space="preserve">23 septembar 2024</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D">
      <w:pPr>
        <w:tabs>
          <w:tab w:val="left" w:leader="none" w:pos="426"/>
        </w:tabs>
        <w:rPr/>
      </w:pPr>
      <w:r w:rsidDel="00000000" w:rsidR="00000000" w:rsidRPr="00000000">
        <w:rPr>
          <w:rtl w:val="0"/>
        </w:rPr>
      </w:r>
    </w:p>
    <w:p w:rsidR="00000000" w:rsidDel="00000000" w:rsidP="00000000" w:rsidRDefault="00000000" w:rsidRPr="00000000" w14:paraId="0000007E">
      <w:pPr>
        <w:tabs>
          <w:tab w:val="left" w:leader="none" w:pos="426"/>
        </w:tabs>
        <w:rPr>
          <w:b w:val="1"/>
        </w:rPr>
      </w:pPr>
      <w:r w:rsidDel="00000000" w:rsidR="00000000" w:rsidRPr="00000000">
        <w:rPr>
          <w:rtl w:val="0"/>
        </w:rPr>
        <w:t xml:space="preserve">Iz razloga pravičnosti i transparentnosti, imajte na umu da </w:t>
      </w:r>
      <w:r w:rsidDel="00000000" w:rsidR="00000000" w:rsidRPr="00000000">
        <w:rPr>
          <w:b w:val="1"/>
          <w:rtl w:val="0"/>
        </w:rPr>
        <w:t xml:space="preserve">vam ne možemo dati povratne informacije o sadržaju vašeg predloga pre podnošenja.</w:t>
      </w:r>
    </w:p>
    <w:p w:rsidR="00000000" w:rsidDel="00000000" w:rsidP="00000000" w:rsidRDefault="00000000" w:rsidRPr="00000000" w14:paraId="0000007F">
      <w:pPr>
        <w:tabs>
          <w:tab w:val="left" w:leader="none" w:pos="426"/>
        </w:tabs>
        <w:rPr/>
      </w:pPr>
      <w:r w:rsidDel="00000000" w:rsidR="00000000" w:rsidRPr="00000000">
        <w:rPr>
          <w:rtl w:val="0"/>
        </w:rPr>
      </w:r>
    </w:p>
    <w:p w:rsidR="00000000" w:rsidDel="00000000" w:rsidP="00000000" w:rsidRDefault="00000000" w:rsidRPr="00000000" w14:paraId="00000080">
      <w:pPr>
        <w:tabs>
          <w:tab w:val="left" w:leader="none" w:pos="426"/>
        </w:tabs>
        <w:rPr/>
      </w:pPr>
      <w:r w:rsidDel="00000000" w:rsidR="00000000" w:rsidRPr="00000000">
        <w:rPr>
          <w:b w:val="1"/>
          <w:rtl w:val="0"/>
        </w:rPr>
        <w:t xml:space="preserve">Kako ćemo oceniti vaš predlog</w:t>
      </w:r>
      <w:r w:rsidDel="00000000" w:rsidR="00000000" w:rsidRPr="00000000">
        <w:rPr>
          <w:rtl w:val="0"/>
        </w:rPr>
      </w:r>
    </w:p>
    <w:p w:rsidR="00000000" w:rsidDel="00000000" w:rsidP="00000000" w:rsidRDefault="00000000" w:rsidRPr="00000000" w14:paraId="00000081">
      <w:pPr>
        <w:tabs>
          <w:tab w:val="left" w:leader="none" w:pos="426"/>
        </w:tabs>
        <w:rPr/>
      </w:pPr>
      <w:r w:rsidDel="00000000" w:rsidR="00000000" w:rsidRPr="00000000">
        <w:rPr>
          <w:rtl w:val="0"/>
        </w:rPr>
      </w:r>
    </w:p>
    <w:p w:rsidR="00000000" w:rsidDel="00000000" w:rsidP="00000000" w:rsidRDefault="00000000" w:rsidRPr="00000000" w14:paraId="00000082">
      <w:pPr>
        <w:tabs>
          <w:tab w:val="left" w:leader="none" w:pos="426"/>
        </w:tabs>
        <w:rPr/>
      </w:pPr>
      <w:r w:rsidDel="00000000" w:rsidR="00000000" w:rsidRPr="00000000">
        <w:rPr>
          <w:rtl w:val="0"/>
        </w:rPr>
        <w:t xml:space="preserve">Vaš predlog će biti ocenjen prema sledećim kriterijumima:</w:t>
      </w:r>
    </w:p>
    <w:p w:rsidR="00000000" w:rsidDel="00000000" w:rsidP="00000000" w:rsidRDefault="00000000" w:rsidRPr="00000000" w14:paraId="00000083">
      <w:pPr>
        <w:numPr>
          <w:ilvl w:val="0"/>
          <w:numId w:val="1"/>
        </w:numPr>
        <w:tabs>
          <w:tab w:val="left" w:leader="none" w:pos="426"/>
        </w:tabs>
        <w:ind w:left="720" w:hanging="360"/>
        <w:rPr/>
      </w:pPr>
      <w:r w:rsidDel="00000000" w:rsidR="00000000" w:rsidRPr="00000000">
        <w:rPr>
          <w:rtl w:val="0"/>
        </w:rPr>
        <w:t xml:space="preserve">Relevantnost predloga za ciljeve poziva i potrebe ciljnih grupa, uključujući inovativnost (maksimalno 30 bodova)</w:t>
      </w:r>
    </w:p>
    <w:p w:rsidR="00000000" w:rsidDel="00000000" w:rsidP="00000000" w:rsidRDefault="00000000" w:rsidRPr="00000000" w14:paraId="00000084">
      <w:pPr>
        <w:numPr>
          <w:ilvl w:val="0"/>
          <w:numId w:val="1"/>
        </w:numPr>
        <w:tabs>
          <w:tab w:val="left" w:leader="none" w:pos="426"/>
        </w:tabs>
        <w:ind w:left="720" w:hanging="360"/>
        <w:rPr/>
      </w:pPr>
      <w:r w:rsidDel="00000000" w:rsidR="00000000" w:rsidRPr="00000000">
        <w:rPr>
          <w:rtl w:val="0"/>
        </w:rPr>
        <w:t xml:space="preserve">Efikasnost i izvodljivost predložene akcije (maksimalno 20 bodova)</w:t>
      </w:r>
    </w:p>
    <w:p w:rsidR="00000000" w:rsidDel="00000000" w:rsidP="00000000" w:rsidRDefault="00000000" w:rsidRPr="00000000" w14:paraId="00000085">
      <w:pPr>
        <w:numPr>
          <w:ilvl w:val="0"/>
          <w:numId w:val="1"/>
        </w:numPr>
        <w:tabs>
          <w:tab w:val="left" w:leader="none" w:pos="426"/>
        </w:tabs>
        <w:ind w:left="720" w:hanging="360"/>
        <w:rPr/>
      </w:pPr>
      <w:r w:rsidDel="00000000" w:rsidR="00000000" w:rsidRPr="00000000">
        <w:rPr>
          <w:rtl w:val="0"/>
        </w:rPr>
        <w:t xml:space="preserve">Finansijski kapacitet, operativni kapacitet i iskustvo kandidata (maksimalno 20 bodova)</w:t>
      </w:r>
    </w:p>
    <w:p w:rsidR="00000000" w:rsidDel="00000000" w:rsidP="00000000" w:rsidRDefault="00000000" w:rsidRPr="00000000" w14:paraId="00000086">
      <w:pPr>
        <w:numPr>
          <w:ilvl w:val="0"/>
          <w:numId w:val="1"/>
        </w:numPr>
        <w:tabs>
          <w:tab w:val="left" w:leader="none" w:pos="426"/>
        </w:tabs>
        <w:ind w:left="720" w:hanging="360"/>
        <w:rPr/>
      </w:pPr>
      <w:r w:rsidDel="00000000" w:rsidR="00000000" w:rsidRPr="00000000">
        <w:rPr>
          <w:rtl w:val="0"/>
        </w:rPr>
        <w:t xml:space="preserve">Jasnoća logike intervencije, uključenost zainteresovanih strana, praćenje i evaluacija, uključujući specifikacije ciljeva (maksimalno 10 poena)</w:t>
      </w:r>
    </w:p>
    <w:p w:rsidR="00000000" w:rsidDel="00000000" w:rsidP="00000000" w:rsidRDefault="00000000" w:rsidRPr="00000000" w14:paraId="00000087">
      <w:pPr>
        <w:numPr>
          <w:ilvl w:val="0"/>
          <w:numId w:val="1"/>
        </w:numPr>
        <w:tabs>
          <w:tab w:val="left" w:leader="none" w:pos="426"/>
        </w:tabs>
        <w:ind w:left="720" w:hanging="360"/>
        <w:rPr/>
      </w:pPr>
      <w:r w:rsidDel="00000000" w:rsidR="00000000" w:rsidRPr="00000000">
        <w:rPr>
          <w:rtl w:val="0"/>
        </w:rPr>
        <w:t xml:space="preserve">Uključivanje ranjivih grupa i rodna ravnopravnost (maksimalno 5 bodova)</w:t>
      </w:r>
    </w:p>
    <w:p w:rsidR="00000000" w:rsidDel="00000000" w:rsidP="00000000" w:rsidRDefault="00000000" w:rsidRPr="00000000" w14:paraId="00000088">
      <w:pPr>
        <w:numPr>
          <w:ilvl w:val="0"/>
          <w:numId w:val="1"/>
        </w:numPr>
        <w:tabs>
          <w:tab w:val="left" w:leader="none" w:pos="426"/>
        </w:tabs>
        <w:ind w:left="720" w:hanging="360"/>
        <w:rPr/>
      </w:pPr>
      <w:r w:rsidDel="00000000" w:rsidR="00000000" w:rsidRPr="00000000">
        <w:rPr>
          <w:rtl w:val="0"/>
        </w:rPr>
        <w:t xml:space="preserve">Održivost (maksimalno 5 bodova)</w:t>
      </w:r>
    </w:p>
    <w:p w:rsidR="00000000" w:rsidDel="00000000" w:rsidP="00000000" w:rsidRDefault="00000000" w:rsidRPr="00000000" w14:paraId="00000089">
      <w:pPr>
        <w:numPr>
          <w:ilvl w:val="0"/>
          <w:numId w:val="1"/>
        </w:numPr>
        <w:tabs>
          <w:tab w:val="left" w:leader="none" w:pos="426"/>
        </w:tabs>
        <w:ind w:left="720" w:hanging="360"/>
        <w:rPr/>
      </w:pPr>
      <w:r w:rsidDel="00000000" w:rsidR="00000000" w:rsidRPr="00000000">
        <w:rPr>
          <w:rtl w:val="0"/>
        </w:rPr>
        <w:t xml:space="preserve">Budžet i isplativost (maksimalno 10 poena)</w:t>
      </w:r>
    </w:p>
    <w:p w:rsidR="00000000" w:rsidDel="00000000" w:rsidP="00000000" w:rsidRDefault="00000000" w:rsidRPr="00000000" w14:paraId="0000008A">
      <w:pPr>
        <w:tabs>
          <w:tab w:val="left" w:leader="none" w:pos="426"/>
        </w:tabs>
        <w:rPr/>
      </w:pPr>
      <w:r w:rsidDel="00000000" w:rsidR="00000000" w:rsidRPr="00000000">
        <w:rPr>
          <w:rtl w:val="0"/>
        </w:rPr>
      </w:r>
    </w:p>
    <w:p w:rsidR="00000000" w:rsidDel="00000000" w:rsidP="00000000" w:rsidRDefault="00000000" w:rsidRPr="00000000" w14:paraId="0000008B">
      <w:pPr>
        <w:tabs>
          <w:tab w:val="left" w:leader="none" w:pos="426"/>
        </w:tabs>
        <w:rPr/>
      </w:pPr>
      <w:r w:rsidDel="00000000" w:rsidR="00000000" w:rsidRPr="00000000">
        <w:rPr>
          <w:rtl w:val="0"/>
        </w:rPr>
        <w:t xml:space="preserve">Vaš predlog će oceniti žiri sastavljen od dva člana osoblja K2.0 i jednog spoljnog ocenjivača.</w:t>
      </w:r>
    </w:p>
    <w:p w:rsidR="00000000" w:rsidDel="00000000" w:rsidP="00000000" w:rsidRDefault="00000000" w:rsidRPr="00000000" w14:paraId="0000008C">
      <w:pPr>
        <w:tabs>
          <w:tab w:val="left" w:leader="none" w:pos="426"/>
        </w:tabs>
        <w:rPr/>
      </w:pPr>
      <w:r w:rsidDel="00000000" w:rsidR="00000000" w:rsidRPr="00000000">
        <w:rPr>
          <w:rtl w:val="0"/>
        </w:rPr>
      </w:r>
    </w:p>
    <w:p w:rsidR="00000000" w:rsidDel="00000000" w:rsidP="00000000" w:rsidRDefault="00000000" w:rsidRPr="00000000" w14:paraId="0000008D">
      <w:pPr>
        <w:tabs>
          <w:tab w:val="left" w:leader="none" w:pos="426"/>
        </w:tabs>
        <w:rPr/>
      </w:pPr>
      <w:r w:rsidDel="00000000" w:rsidR="00000000" w:rsidRPr="00000000">
        <w:rPr>
          <w:rtl w:val="0"/>
        </w:rPr>
        <w:t xml:space="preserve">Iako kvalitet vašeg predloga ostaje osnovna metrika evaluacije, žiri će takođe uzeti u obzir </w:t>
      </w:r>
      <w:r w:rsidDel="00000000" w:rsidR="00000000" w:rsidRPr="00000000">
        <w:rPr>
          <w:b w:val="1"/>
          <w:rtl w:val="0"/>
        </w:rPr>
        <w:t xml:space="preserve">geografsku i tematsku raznolikost </w:t>
      </w:r>
      <w:r w:rsidDel="00000000" w:rsidR="00000000" w:rsidRPr="00000000">
        <w:rPr>
          <w:rtl w:val="0"/>
        </w:rPr>
        <w:t xml:space="preserve">grantova i organizacija koje se prijavljuju. Principi </w:t>
      </w:r>
      <w:r w:rsidDel="00000000" w:rsidR="00000000" w:rsidRPr="00000000">
        <w:rPr>
          <w:b w:val="1"/>
          <w:rtl w:val="0"/>
        </w:rPr>
        <w:t xml:space="preserve">jednakih mogućnosti i inkluzivnosti </w:t>
      </w:r>
      <w:r w:rsidDel="00000000" w:rsidR="00000000" w:rsidRPr="00000000">
        <w:rPr>
          <w:rtl w:val="0"/>
        </w:rPr>
        <w:t xml:space="preserve">biće aktivno promovisani tokom procesa selekcije. To uključuje uzimanje u obzir prošlih šema podgrantova koje je implementirao K2.0 i objektivnog delokruga u kojem organizacije koje podnose zahtev deluju. Osim toga, žiri će se potruditi da izbegne duplo finansiranje subjekata koji već primaju finansijsku podršku od Evropske unije.</w:t>
      </w:r>
    </w:p>
    <w:p w:rsidR="00000000" w:rsidDel="00000000" w:rsidP="00000000" w:rsidRDefault="00000000" w:rsidRPr="00000000" w14:paraId="0000008E">
      <w:pPr>
        <w:tabs>
          <w:tab w:val="left" w:leader="none" w:pos="426"/>
        </w:tabs>
        <w:rPr/>
      </w:pPr>
      <w:r w:rsidDel="00000000" w:rsidR="00000000" w:rsidRPr="00000000">
        <w:rPr>
          <w:rtl w:val="0"/>
        </w:rPr>
      </w:r>
    </w:p>
    <w:p w:rsidR="00000000" w:rsidDel="00000000" w:rsidP="00000000" w:rsidRDefault="00000000" w:rsidRPr="00000000" w14:paraId="0000008F">
      <w:pPr>
        <w:tabs>
          <w:tab w:val="left" w:leader="none" w:pos="426"/>
        </w:tabs>
        <w:rPr/>
      </w:pPr>
      <w:r w:rsidDel="00000000" w:rsidR="00000000" w:rsidRPr="00000000">
        <w:rPr>
          <w:rtl w:val="0"/>
        </w:rPr>
        <w:t xml:space="preserve">Po istom principu, žiri će nastojati da postigne balans između podrške medijskim subjektima i nevladinim organizacijama ili neregistrovanim inicijativama.</w:t>
      </w:r>
    </w:p>
    <w:p w:rsidR="00000000" w:rsidDel="00000000" w:rsidP="00000000" w:rsidRDefault="00000000" w:rsidRPr="00000000" w14:paraId="00000090">
      <w:pPr>
        <w:tabs>
          <w:tab w:val="left" w:leader="none" w:pos="426"/>
        </w:tabs>
        <w:rPr/>
      </w:pPr>
      <w:r w:rsidDel="00000000" w:rsidR="00000000" w:rsidRPr="00000000">
        <w:rPr>
          <w:rtl w:val="0"/>
        </w:rPr>
      </w:r>
    </w:p>
    <w:p w:rsidR="00000000" w:rsidDel="00000000" w:rsidP="00000000" w:rsidRDefault="00000000" w:rsidRPr="00000000" w14:paraId="00000091">
      <w:pPr>
        <w:tabs>
          <w:tab w:val="left" w:leader="none" w:pos="426"/>
        </w:tabs>
        <w:rPr/>
      </w:pPr>
      <w:r w:rsidDel="00000000" w:rsidR="00000000" w:rsidRPr="00000000">
        <w:rPr>
          <w:rtl w:val="0"/>
        </w:rPr>
        <w:t xml:space="preserve">Uzmite u obzir da, ako vaš projekat bude odabran, možemo zahtevati da izmenite svoj predlog kako bismo dobili sredstva. To može biti, na primer, zahtev da poboljšate isplativost vašeg projekta, da poboljšate logiku vaše intervencije ili da povećate uticaj vaših aktivnosti.</w:t>
      </w:r>
    </w:p>
    <w:p w:rsidR="00000000" w:rsidDel="00000000" w:rsidP="00000000" w:rsidRDefault="00000000" w:rsidRPr="00000000" w14:paraId="00000092">
      <w:pPr>
        <w:tabs>
          <w:tab w:val="left" w:leader="none" w:pos="426"/>
        </w:tabs>
        <w:rPr/>
      </w:pPr>
      <w:r w:rsidDel="00000000" w:rsidR="00000000" w:rsidRPr="00000000">
        <w:rPr>
          <w:rtl w:val="0"/>
        </w:rPr>
      </w:r>
    </w:p>
    <w:p w:rsidR="00000000" w:rsidDel="00000000" w:rsidP="00000000" w:rsidRDefault="00000000" w:rsidRPr="00000000" w14:paraId="00000093">
      <w:pPr>
        <w:tabs>
          <w:tab w:val="left" w:leader="none" w:pos="426"/>
        </w:tabs>
        <w:rPr/>
      </w:pPr>
      <w:r w:rsidDel="00000000" w:rsidR="00000000" w:rsidRPr="00000000">
        <w:rPr>
          <w:rtl w:val="0"/>
        </w:rPr>
        <w:t xml:space="preserve">Bez obzira da li je vaš projekat odabran ili ne, </w:t>
      </w:r>
      <w:r w:rsidDel="00000000" w:rsidR="00000000" w:rsidRPr="00000000">
        <w:rPr>
          <w:b w:val="1"/>
          <w:rtl w:val="0"/>
        </w:rPr>
        <w:t xml:space="preserve">čućete od nas o konačnoj odluci u vezi sa vašom prijavom</w:t>
      </w:r>
      <w:r w:rsidDel="00000000" w:rsidR="00000000" w:rsidRPr="00000000">
        <w:rPr>
          <w:rtl w:val="0"/>
        </w:rPr>
        <w:t xml:space="preserve">. Ako želite, možete zatražiti pojašnjenje odluke žirija do 5 radnih dana nakon što vam je saopštena.</w:t>
      </w:r>
    </w:p>
    <w:p w:rsidR="00000000" w:rsidDel="00000000" w:rsidP="00000000" w:rsidRDefault="00000000" w:rsidRPr="00000000" w14:paraId="00000094">
      <w:pPr>
        <w:tabs>
          <w:tab w:val="left" w:leader="none" w:pos="426"/>
        </w:tabs>
        <w:rPr/>
      </w:pPr>
      <w:r w:rsidDel="00000000" w:rsidR="00000000" w:rsidRPr="00000000">
        <w:rPr>
          <w:rtl w:val="0"/>
        </w:rPr>
      </w:r>
    </w:p>
    <w:p w:rsidR="00000000" w:rsidDel="00000000" w:rsidP="00000000" w:rsidRDefault="00000000" w:rsidRPr="00000000" w14:paraId="00000095">
      <w:pPr>
        <w:tabs>
          <w:tab w:val="left" w:leader="none" w:pos="426"/>
        </w:tabs>
        <w:rPr/>
      </w:pPr>
      <w:r w:rsidDel="00000000" w:rsidR="00000000" w:rsidRPr="00000000">
        <w:rPr>
          <w:rtl w:val="0"/>
        </w:rPr>
        <w:t xml:space="preserve">Osim ako postoji jasna i objektivna greška u oceni žirija koja značajno utiče na ocenu predloga i koja se može pripisati isključivo žiriju (kao što je greškom odbacivanje kompletnog predloga projekta koji se smatra nepotpunim), njihove odluke nisu podložne žalbi. U takvim slučajevima, odgovornost je podnosioca prijave da dokaže grešku opipljivim i nepobitnim dokazima.</w:t>
      </w:r>
    </w:p>
    <w:p w:rsidR="00000000" w:rsidDel="00000000" w:rsidP="00000000" w:rsidRDefault="00000000" w:rsidRPr="00000000" w14:paraId="00000096">
      <w:pPr>
        <w:tabs>
          <w:tab w:val="left" w:leader="none" w:pos="426"/>
        </w:tabs>
        <w:rPr/>
      </w:pPr>
      <w:r w:rsidDel="00000000" w:rsidR="00000000" w:rsidRPr="00000000">
        <w:rPr>
          <w:rtl w:val="0"/>
        </w:rPr>
      </w:r>
    </w:p>
    <w:p w:rsidR="00000000" w:rsidDel="00000000" w:rsidP="00000000" w:rsidRDefault="00000000" w:rsidRPr="00000000" w14:paraId="00000097">
      <w:pPr>
        <w:tabs>
          <w:tab w:val="left" w:leader="none" w:pos="426"/>
        </w:tabs>
        <w:rPr>
          <w:b w:val="1"/>
        </w:rPr>
      </w:pPr>
      <w:r w:rsidDel="00000000" w:rsidR="00000000" w:rsidRPr="00000000">
        <w:rPr>
          <w:b w:val="1"/>
          <w:rtl w:val="0"/>
        </w:rPr>
        <w:t xml:space="preserve">Vremenski period ovog poziva</w:t>
      </w:r>
    </w:p>
    <w:p w:rsidR="00000000" w:rsidDel="00000000" w:rsidP="00000000" w:rsidRDefault="00000000" w:rsidRPr="00000000" w14:paraId="00000098">
      <w:pPr>
        <w:tabs>
          <w:tab w:val="left" w:leader="none" w:pos="426"/>
        </w:tab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2. septembar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Raspisivanje poziva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23</w:t>
            </w:r>
            <w:r w:rsidDel="00000000" w:rsidR="00000000" w:rsidRPr="00000000">
              <w:rPr>
                <w:rtl w:val="0"/>
              </w:rPr>
              <w:t xml:space="preserve">. septembar 2024</w:t>
            </w:r>
          </w:p>
          <w:p w:rsidR="00000000" w:rsidDel="00000000" w:rsidP="00000000" w:rsidRDefault="00000000" w:rsidRPr="00000000" w14:paraId="0000009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pPr>
            <w:r w:rsidDel="00000000" w:rsidR="00000000" w:rsidRPr="00000000">
              <w:rPr>
                <w:rtl w:val="0"/>
              </w:rPr>
              <w:t xml:space="preserve">Rok za postavljanje pitanja K2.0-u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rPr>
            </w:pPr>
            <w:r w:rsidDel="00000000" w:rsidR="00000000" w:rsidRPr="00000000">
              <w:rPr>
                <w:b w:val="1"/>
                <w:rtl w:val="0"/>
              </w:rPr>
              <w:t xml:space="preserve">30. septembar 2024</w:t>
            </w:r>
          </w:p>
          <w:p w:rsidR="00000000" w:rsidDel="00000000" w:rsidP="00000000" w:rsidRDefault="00000000" w:rsidRPr="00000000" w14:paraId="0000009F">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b w:val="1"/>
              </w:rPr>
            </w:pPr>
            <w:r w:rsidDel="00000000" w:rsidR="00000000" w:rsidRPr="00000000">
              <w:rPr>
                <w:b w:val="1"/>
                <w:rtl w:val="0"/>
              </w:rPr>
              <w:t xml:space="preserve">Rok za podnošenje prijava za grant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pPr>
            <w:r w:rsidDel="00000000" w:rsidR="00000000" w:rsidRPr="00000000">
              <w:rPr>
                <w:rtl w:val="0"/>
              </w:rPr>
              <w:t xml:space="preserve">novembar 2024</w:t>
            </w:r>
          </w:p>
          <w:p w:rsidR="00000000" w:rsidDel="00000000" w:rsidP="00000000" w:rsidRDefault="00000000" w:rsidRPr="00000000" w14:paraId="000000A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pPr>
            <w:r w:rsidDel="00000000" w:rsidR="00000000" w:rsidRPr="00000000">
              <w:rPr>
                <w:rtl w:val="0"/>
              </w:rPr>
              <w:t xml:space="preserve">Informacije podnosiocima prijava o evaluaciji njihovih prijava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novembar 2024</w:t>
            </w:r>
          </w:p>
          <w:p w:rsidR="00000000" w:rsidDel="00000000" w:rsidP="00000000" w:rsidRDefault="00000000" w:rsidRPr="00000000" w14:paraId="000000A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Potpisivanje ugovora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tl w:val="0"/>
              </w:rPr>
              <w:t xml:space="preserve">decembar 2024</w:t>
            </w:r>
          </w:p>
          <w:p w:rsidR="00000000" w:rsidDel="00000000" w:rsidP="00000000" w:rsidRDefault="00000000" w:rsidRPr="00000000" w14:paraId="000000A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pPr>
            <w:r w:rsidDel="00000000" w:rsidR="00000000" w:rsidRPr="00000000">
              <w:rPr>
                <w:rtl w:val="0"/>
              </w:rPr>
              <w:t xml:space="preserve">Najraniji datum za početak implementacije projekta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decembar 2024</w:t>
            </w:r>
          </w:p>
          <w:p w:rsidR="00000000" w:rsidDel="00000000" w:rsidP="00000000" w:rsidRDefault="00000000" w:rsidRPr="00000000" w14:paraId="000000A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Obuka za odabrane dobitnike podgrantova</w:t>
            </w:r>
          </w:p>
        </w:tc>
      </w:tr>
    </w:tbl>
    <w:p w:rsidR="00000000" w:rsidDel="00000000" w:rsidP="00000000" w:rsidRDefault="00000000" w:rsidRPr="00000000" w14:paraId="000000AD">
      <w:pPr>
        <w:tabs>
          <w:tab w:val="left" w:leader="none" w:pos="426"/>
        </w:tabs>
        <w:rPr/>
      </w:pPr>
      <w:r w:rsidDel="00000000" w:rsidR="00000000" w:rsidRPr="00000000">
        <w:rPr>
          <w:rtl w:val="0"/>
        </w:rPr>
      </w:r>
    </w:p>
    <w:p w:rsidR="00000000" w:rsidDel="00000000" w:rsidP="00000000" w:rsidRDefault="00000000" w:rsidRPr="00000000" w14:paraId="000000AE">
      <w:pPr>
        <w:tabs>
          <w:tab w:val="left" w:leader="none" w:pos="426"/>
        </w:tabs>
        <w:rPr/>
      </w:pPr>
      <w:r w:rsidDel="00000000" w:rsidR="00000000" w:rsidRPr="00000000">
        <w:rPr>
          <w:rtl w:val="0"/>
        </w:rPr>
      </w:r>
    </w:p>
    <w:p w:rsidR="00000000" w:rsidDel="00000000" w:rsidP="00000000" w:rsidRDefault="00000000" w:rsidRPr="00000000" w14:paraId="000000AF">
      <w:pPr>
        <w:tabs>
          <w:tab w:val="left" w:leader="none" w:pos="426"/>
        </w:tabs>
        <w:rPr/>
      </w:pPr>
      <w:r w:rsidDel="00000000" w:rsidR="00000000" w:rsidRPr="00000000">
        <w:rPr>
          <w:rtl w:val="0"/>
        </w:rPr>
        <w:t xml:space="preserve">Ova uputstva su dostupna na engleskom, albanskom i srpskom jeziku. U slučaju bilo kakvih nepodudaranja, engleska verzija će imati prednost.</w:t>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drawing>
        <wp:inline distB="114300" distT="114300" distL="114300" distR="114300">
          <wp:extent cx="1031875" cy="45720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1875" cy="457200"/>
                  </a:xfrm>
                  <a:prstGeom prst="rect"/>
                  <a:ln/>
                </pic:spPr>
              </pic:pic>
            </a:graphicData>
          </a:graphic>
        </wp:inline>
      </w:drawing>
    </w:r>
    <w:r w:rsidDel="00000000" w:rsidR="00000000" w:rsidRPr="00000000">
      <w:rPr>
        <w:rtl w:val="0"/>
      </w:rPr>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rPr/>
    </w:pPr>
    <w:r w:rsidDel="00000000" w:rsidR="00000000" w:rsidRPr="00000000">
      <w:rPr/>
      <w:drawing>
        <wp:inline distB="114300" distT="114300" distL="114300" distR="114300">
          <wp:extent cx="1758462" cy="45720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8462" cy="457200"/>
                  </a:xfrm>
                  <a:prstGeom prst="rect"/>
                  <a:ln/>
                </pic:spPr>
              </pic:pic>
            </a:graphicData>
          </a:graphic>
        </wp:inline>
      </w:drawing>
    </w:r>
    <w:r w:rsidDel="00000000" w:rsidR="00000000" w:rsidRPr="00000000">
      <w:rPr>
        <w:rtl w:val="0"/>
      </w:rPr>
      <w:tab/>
    </w:r>
  </w:p>
  <w:p w:rsidR="00000000" w:rsidDel="00000000" w:rsidP="00000000" w:rsidRDefault="00000000" w:rsidRPr="00000000" w14:paraId="000000B1">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umediagrants@ktwopointzero.com" TargetMode="External"/><Relationship Id="rId10" Type="http://schemas.openxmlformats.org/officeDocument/2006/relationships/hyperlink" Target="https://www.agk-ks.org/sr/vesti/ndahen-cmimet-vjetore-te-gazetarise-per-vitin-2023/" TargetMode="External"/><Relationship Id="rId13" Type="http://schemas.openxmlformats.org/officeDocument/2006/relationships/header" Target="header1.xml"/><Relationship Id="rId12" Type="http://schemas.openxmlformats.org/officeDocument/2006/relationships/hyperlink" Target="mailto:eumediagrants@ktwopointzer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66MTQnWnJQjUKJsyjIMZFvXr9bOm5BqX/view?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osovotwopointzero.com/wp-content/uploads/2023/01/FACT-SHEET_-EU_DIVERSIFYING-VOICES-IN-JOURNALISM.pdf" TargetMode="External"/><Relationship Id="rId8" Type="http://schemas.openxmlformats.org/officeDocument/2006/relationships/hyperlink" Target="https://kosovotwopointzero.com/sr/iskrivljene-informaci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kxVKrDfZkbqCsVvOc5HtMuMQA==">CgMxLjAiuAIKC0FBQUJUU2s0NmRrEoICCgtBQUFCVFNrNDZkaxILQUFBQlRTazQ2ZGsaDQoJdGV4dC9odG1sEgAiDgoKdGV4dC9wbGFpbhIAKhsiFTEwMTUzNjI0NTY0MTk1MzkxMTQyNCgAOAAw97ylvpIyOKvEpb6SMkpiCiRhcHBsaWNhdGlvbi92bmQuZ29vZ2xlLWFwcHMuZG9jcy5tZHMaOsLX2uQBNAoyChgKEjMwLiBzZXB0ZW1iYXIgMjAyNBABGAASFAoOMjEuIGFwcmlsIDIwMjQQARgAGAFaDDNlZ3pvYnhzMDBpbHICIAB4AIIBFHN1Z2dlc3QuOHE4cml5eHBlMTNtmgEGCAAQABgAsAEAuAEAGPe8pb6SMiCrxKW+kjIwAEIUc3VnZ2VzdC44cThyaXl4cGUxM204AGomChRzdWdnZXN0LjIxY2xzOTg4eTlsMRIOR2VudGlhbmEgQnVjYWpqJgoUc3VnZ2VzdC5qejQ5YzJxcWRxZW0SDkdlbnRpYW5hIEJ1Y2FqaiYKFHN1Z2dlc3QuMzJsMjc0eXMzdzFmEg5HZW50aWFuYSBCdWNhamomChRzdWdnZXN0LmplZ25paWI0dW15NRIOR2VudGlhbmEgQnVjYWpqJgoUc3VnZ2VzdC5teTFzMjIxZ3M1a3cSDkdlbnRpYW5hIEJ1Y2FqaiYKFHN1Z2dlc3QuOHE4cml5eHBlMTNtEg5HZW50aWFuYSBCdWNhamomChRzdWdnZXN0LjFleXB4bXcyZG1vbhIOR2VudGlhbmEgQnVjYWpqJgoUc3VnZ2VzdC5qMnJ1Z2JtYWNzaGkSDkdlbnRpYW5hIEJ1Y2FqaiYKFHN1Z2dlc3QudTY3eGtnYjR2dmZvEg5HZW50aWFuYSBCdWNhamomChRzdWdnZXN0LjJ3cGd5YnZ3bmx2ZhIOR2VudGlhbmEgQnVjYWpyITF5OTV1djctRVNvUVNPMjNJQXRUQ1ZlSV9YbGtkRklR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